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87D8F" w14:textId="5BFE7206" w:rsidR="00F34AD0" w:rsidRPr="00F355AD" w:rsidRDefault="0072013C" w:rsidP="00F355AD">
      <w:pPr>
        <w:pStyle w:val="Heading1"/>
        <w:rPr>
          <w:rFonts w:eastAsiaTheme="majorEastAsia"/>
        </w:rPr>
      </w:pPr>
      <w:r>
        <w:rPr>
          <w:rFonts w:eastAsiaTheme="majorEastAsia"/>
        </w:rPr>
        <w:t xml:space="preserve">The Dundas Dome’s </w:t>
      </w:r>
      <w:r w:rsidR="00F34AD0" w:rsidRPr="00F355AD">
        <w:rPr>
          <w:rFonts w:eastAsiaTheme="majorEastAsia"/>
        </w:rPr>
        <w:t xml:space="preserve">COVID-19 Preparedness Plan </w:t>
      </w:r>
    </w:p>
    <w:p w14:paraId="5E15D49A" w14:textId="325B5F3D" w:rsidR="00F34AD0" w:rsidRPr="0047626C" w:rsidRDefault="00F34AD0" w:rsidP="00F355AD">
      <w:pPr>
        <w:rPr>
          <w:rFonts w:eastAsiaTheme="majorEastAsia"/>
        </w:rPr>
      </w:pPr>
      <w:r w:rsidRPr="0047626C">
        <w:rPr>
          <w:rFonts w:eastAsiaTheme="majorEastAsia"/>
        </w:rPr>
        <w:t xml:space="preserve">Under Gov. Tim Walz’s </w:t>
      </w:r>
      <w:r>
        <w:rPr>
          <w:rFonts w:eastAsiaTheme="majorEastAsia"/>
        </w:rPr>
        <w:t>E</w:t>
      </w:r>
      <w:r w:rsidRPr="0047626C">
        <w:rPr>
          <w:rFonts w:eastAsiaTheme="majorEastAsia"/>
        </w:rPr>
        <w:t xml:space="preserve">xecutive </w:t>
      </w:r>
      <w:r>
        <w:rPr>
          <w:rFonts w:eastAsiaTheme="majorEastAsia"/>
        </w:rPr>
        <w:t>O</w:t>
      </w:r>
      <w:r w:rsidRPr="0047626C">
        <w:rPr>
          <w:rFonts w:eastAsiaTheme="majorEastAsia"/>
        </w:rPr>
        <w:t xml:space="preserve">rders, </w:t>
      </w:r>
      <w:r>
        <w:rPr>
          <w:rFonts w:eastAsiaTheme="majorEastAsia"/>
        </w:rPr>
        <w:t>bus</w:t>
      </w:r>
      <w:r w:rsidRPr="0047626C">
        <w:rPr>
          <w:rFonts w:eastAsiaTheme="majorEastAsia"/>
        </w:rPr>
        <w:t>inesses that are in operation during the peacetime emergency are required to establish a COVID-19 Preparedness Plan.</w:t>
      </w:r>
      <w:r w:rsidR="005F69F0">
        <w:rPr>
          <w:rFonts w:eastAsiaTheme="majorEastAsia"/>
        </w:rPr>
        <w:t xml:space="preserve"> </w:t>
      </w:r>
    </w:p>
    <w:p w14:paraId="068A0951" w14:textId="71A11D6E" w:rsidR="00F34AD0" w:rsidRPr="0047626C" w:rsidRDefault="00E12099" w:rsidP="00F355AD">
      <w:pPr>
        <w:rPr>
          <w:rFonts w:eastAsiaTheme="majorEastAsia"/>
        </w:rPr>
      </w:pPr>
      <w:r>
        <w:rPr>
          <w:rFonts w:eastAsiaTheme="majorEastAsia"/>
        </w:rPr>
        <w:t xml:space="preserve">The Dundas Dome is committed to ensuring and providing a healthy and safe environment for all individuals entering, using, and departing the Dundas Dome. </w:t>
      </w:r>
      <w:r w:rsidR="0072013C">
        <w:rPr>
          <w:rFonts w:eastAsiaTheme="majorEastAsia"/>
        </w:rPr>
        <w:t xml:space="preserve">Our </w:t>
      </w:r>
      <w:r w:rsidR="00F34AD0" w:rsidRPr="0047626C">
        <w:rPr>
          <w:rFonts w:eastAsiaTheme="majorEastAsia"/>
        </w:rPr>
        <w:t>COVID-19 Preparedness Plan establish</w:t>
      </w:r>
      <w:r w:rsidR="0072013C">
        <w:rPr>
          <w:rFonts w:eastAsiaTheme="majorEastAsia"/>
        </w:rPr>
        <w:t>es</w:t>
      </w:r>
      <w:r w:rsidR="00F34AD0" w:rsidRPr="0047626C">
        <w:rPr>
          <w:rFonts w:eastAsiaTheme="majorEastAsia"/>
        </w:rPr>
        <w:t xml:space="preserve"> and explain</w:t>
      </w:r>
      <w:r w:rsidR="0072013C">
        <w:rPr>
          <w:rFonts w:eastAsiaTheme="majorEastAsia"/>
        </w:rPr>
        <w:t>s</w:t>
      </w:r>
      <w:r w:rsidR="00F34AD0" w:rsidRPr="0047626C">
        <w:rPr>
          <w:rFonts w:eastAsiaTheme="majorEastAsia"/>
        </w:rPr>
        <w:t xml:space="preserve"> the policies, practices and conditions </w:t>
      </w:r>
      <w:r w:rsidR="0072013C">
        <w:rPr>
          <w:rFonts w:eastAsiaTheme="majorEastAsia"/>
        </w:rPr>
        <w:t>that we</w:t>
      </w:r>
      <w:r w:rsidR="00F34AD0" w:rsidRPr="0047626C">
        <w:rPr>
          <w:rFonts w:eastAsiaTheme="majorEastAsia"/>
        </w:rPr>
        <w:t xml:space="preserve"> will implement to meet the </w:t>
      </w:r>
      <w:r w:rsidR="004221B2">
        <w:rPr>
          <w:rFonts w:eastAsiaTheme="majorEastAsia"/>
        </w:rPr>
        <w:t>guidance</w:t>
      </w:r>
      <w:r w:rsidR="00F34AD0" w:rsidRPr="0047626C">
        <w:rPr>
          <w:rFonts w:eastAsiaTheme="majorEastAsia"/>
        </w:rPr>
        <w:t xml:space="preserve"> </w:t>
      </w:r>
      <w:r w:rsidR="00F34AD0">
        <w:rPr>
          <w:rFonts w:eastAsiaTheme="majorEastAsia"/>
        </w:rPr>
        <w:t xml:space="preserve">based on </w:t>
      </w:r>
      <w:r w:rsidR="00F34AD0" w:rsidRPr="0047626C">
        <w:rPr>
          <w:rFonts w:eastAsiaTheme="majorEastAsia"/>
        </w:rPr>
        <w:t xml:space="preserve">Centers for Disease Control and Prevention (CDC) </w:t>
      </w:r>
      <w:r w:rsidR="00F34AD0">
        <w:rPr>
          <w:rFonts w:eastAsiaTheme="majorEastAsia"/>
        </w:rPr>
        <w:t xml:space="preserve">and Minnesota Department of Health (MDH) </w:t>
      </w:r>
      <w:r w:rsidR="00F34AD0" w:rsidRPr="0047626C">
        <w:rPr>
          <w:rFonts w:eastAsiaTheme="majorEastAsia"/>
        </w:rPr>
        <w:t xml:space="preserve">guidelines, federal Occupational Safety and Health Administration (OSHA) standards and applicable executive orders related to </w:t>
      </w:r>
      <w:r w:rsidR="00F34AD0" w:rsidRPr="0047626C">
        <w:rPr>
          <w:rFonts w:eastAsiaTheme="majorEastAsia"/>
          <w:color w:val="000000" w:themeColor="text2"/>
        </w:rPr>
        <w:t xml:space="preserve">safety and health in the </w:t>
      </w:r>
      <w:r w:rsidR="0072013C">
        <w:rPr>
          <w:rFonts w:eastAsiaTheme="majorEastAsia"/>
          <w:color w:val="000000" w:themeColor="text2"/>
        </w:rPr>
        <w:t>Dundas Dome</w:t>
      </w:r>
      <w:r w:rsidR="00F34AD0" w:rsidRPr="0047626C">
        <w:rPr>
          <w:rFonts w:eastAsiaTheme="majorEastAsia"/>
          <w:color w:val="000000" w:themeColor="text2"/>
        </w:rPr>
        <w:t xml:space="preserve">. </w:t>
      </w:r>
      <w:r w:rsidR="00F34AD0" w:rsidRPr="0047626C">
        <w:rPr>
          <w:rFonts w:eastAsiaTheme="majorEastAsia"/>
        </w:rPr>
        <w:t>The Minnesota Department of Labor and Industry (DLI), in consultation with the Minnesota Department of Healt</w:t>
      </w:r>
      <w:r w:rsidR="00F355AD">
        <w:rPr>
          <w:rFonts w:eastAsiaTheme="majorEastAsia"/>
        </w:rPr>
        <w:t>h</w:t>
      </w:r>
      <w:r w:rsidR="00F34AD0" w:rsidRPr="0047626C">
        <w:rPr>
          <w:rFonts w:eastAsiaTheme="majorEastAsia"/>
        </w:rPr>
        <w:t>, has the authority to determine whether a plan is adequate.</w:t>
      </w:r>
    </w:p>
    <w:p w14:paraId="78941514" w14:textId="694CD15E" w:rsidR="00F34AD0" w:rsidRPr="0047626C" w:rsidRDefault="0072013C" w:rsidP="00F355AD">
      <w:pPr>
        <w:rPr>
          <w:rFonts w:eastAsiaTheme="majorEastAsia"/>
          <w:highlight w:val="yellow"/>
        </w:rPr>
      </w:pPr>
      <w:r>
        <w:rPr>
          <w:rFonts w:eastAsiaTheme="majorEastAsia"/>
        </w:rPr>
        <w:t>The Dundas Dome’s</w:t>
      </w:r>
      <w:r w:rsidR="00F34AD0" w:rsidRPr="0047626C">
        <w:rPr>
          <w:rFonts w:eastAsiaTheme="majorEastAsia"/>
        </w:rPr>
        <w:t xml:space="preserve"> COVID-19 Preparedness Plan include</w:t>
      </w:r>
      <w:r>
        <w:rPr>
          <w:rFonts w:eastAsiaTheme="majorEastAsia"/>
        </w:rPr>
        <w:t>s</w:t>
      </w:r>
      <w:r w:rsidR="00F34AD0" w:rsidRPr="0047626C">
        <w:rPr>
          <w:rFonts w:eastAsiaTheme="majorEastAsia"/>
        </w:rPr>
        <w:t xml:space="preserve"> and describe</w:t>
      </w:r>
      <w:r>
        <w:rPr>
          <w:rFonts w:eastAsiaTheme="majorEastAsia"/>
        </w:rPr>
        <w:t>s</w:t>
      </w:r>
      <w:r w:rsidR="00F34AD0" w:rsidRPr="0047626C">
        <w:rPr>
          <w:rFonts w:eastAsiaTheme="majorEastAsia"/>
        </w:rPr>
        <w:t xml:space="preserve"> how </w:t>
      </w:r>
      <w:r>
        <w:rPr>
          <w:rFonts w:eastAsiaTheme="majorEastAsia"/>
        </w:rPr>
        <w:t xml:space="preserve">we </w:t>
      </w:r>
      <w:r w:rsidR="00F34AD0" w:rsidRPr="0047626C">
        <w:rPr>
          <w:rFonts w:eastAsiaTheme="majorEastAsia"/>
        </w:rPr>
        <w:t>will implement</w:t>
      </w:r>
      <w:r w:rsidR="00F34AD0">
        <w:rPr>
          <w:rFonts w:eastAsiaTheme="majorEastAsia"/>
        </w:rPr>
        <w:t xml:space="preserve"> </w:t>
      </w:r>
      <w:r w:rsidR="00F34AD0" w:rsidRPr="0047626C">
        <w:rPr>
          <w:rFonts w:eastAsiaTheme="majorEastAsia"/>
        </w:rPr>
        <w:t xml:space="preserve">the following, in compliance with the </w:t>
      </w:r>
      <w:r>
        <w:rPr>
          <w:rFonts w:eastAsiaTheme="majorEastAsia"/>
        </w:rPr>
        <w:t>CDC, MDH, and OSHA.</w:t>
      </w:r>
    </w:p>
    <w:p w14:paraId="63F9AA5B" w14:textId="7701A430" w:rsidR="00F34AD0" w:rsidRPr="00F355AD" w:rsidRDefault="00F34AD0" w:rsidP="00F355AD">
      <w:pPr>
        <w:pStyle w:val="ListParagraph"/>
        <w:numPr>
          <w:ilvl w:val="0"/>
          <w:numId w:val="38"/>
        </w:numPr>
        <w:rPr>
          <w:rFonts w:eastAsiaTheme="majorEastAsia"/>
        </w:rPr>
      </w:pPr>
      <w:r w:rsidRPr="00F355AD">
        <w:rPr>
          <w:rFonts w:eastAsiaTheme="majorEastAsia"/>
        </w:rPr>
        <w:t>policies and procedures that assist in the identification of sick workers and ensure sick workers stay home</w:t>
      </w:r>
      <w:r w:rsidR="00AE336C" w:rsidRPr="00F355AD">
        <w:rPr>
          <w:rFonts w:eastAsiaTheme="majorEastAsia"/>
        </w:rPr>
        <w:t>;</w:t>
      </w:r>
    </w:p>
    <w:p w14:paraId="7C095C44" w14:textId="4308F5DE" w:rsidR="00F34AD0" w:rsidRPr="00F355AD" w:rsidRDefault="00F355AD" w:rsidP="00F355AD">
      <w:pPr>
        <w:pStyle w:val="ListParagraph"/>
        <w:numPr>
          <w:ilvl w:val="0"/>
          <w:numId w:val="38"/>
        </w:numPr>
        <w:rPr>
          <w:rFonts w:eastAsiaTheme="majorEastAsia"/>
        </w:rPr>
      </w:pPr>
      <w:r>
        <w:rPr>
          <w:rFonts w:eastAsiaTheme="majorEastAsia"/>
        </w:rPr>
        <w:t>i</w:t>
      </w:r>
      <w:r w:rsidR="00F34AD0" w:rsidRPr="00F355AD">
        <w:rPr>
          <w:rFonts w:eastAsiaTheme="majorEastAsia"/>
        </w:rPr>
        <w:t>mplementation of administrative protocols for social distancing</w:t>
      </w:r>
      <w:r w:rsidR="00AE336C" w:rsidRPr="00F355AD">
        <w:rPr>
          <w:rFonts w:eastAsiaTheme="majorEastAsia"/>
        </w:rPr>
        <w:t>;</w:t>
      </w:r>
    </w:p>
    <w:p w14:paraId="0E259C89" w14:textId="72E858B4" w:rsidR="00F34AD0" w:rsidRPr="00F355AD" w:rsidRDefault="00F34AD0" w:rsidP="00F355AD">
      <w:pPr>
        <w:pStyle w:val="ListParagraph"/>
        <w:numPr>
          <w:ilvl w:val="0"/>
          <w:numId w:val="38"/>
        </w:numPr>
        <w:rPr>
          <w:rFonts w:eastAsiaTheme="majorEastAsia"/>
        </w:rPr>
      </w:pPr>
      <w:r w:rsidRPr="00F355AD">
        <w:rPr>
          <w:rFonts w:eastAsiaTheme="majorEastAsia"/>
        </w:rPr>
        <w:t>worker hygiene and source controls</w:t>
      </w:r>
      <w:r w:rsidR="00AE336C" w:rsidRPr="00F355AD">
        <w:rPr>
          <w:rFonts w:eastAsiaTheme="majorEastAsia"/>
        </w:rPr>
        <w:t>;</w:t>
      </w:r>
    </w:p>
    <w:p w14:paraId="53F2E2C0" w14:textId="569FF2B7" w:rsidR="00F34AD0" w:rsidRPr="00F355AD" w:rsidRDefault="00F34AD0" w:rsidP="00F355AD">
      <w:pPr>
        <w:pStyle w:val="ListParagraph"/>
        <w:numPr>
          <w:ilvl w:val="0"/>
          <w:numId w:val="38"/>
        </w:numPr>
        <w:rPr>
          <w:rFonts w:eastAsiaTheme="majorEastAsia"/>
        </w:rPr>
      </w:pPr>
      <w:r w:rsidRPr="00F355AD">
        <w:rPr>
          <w:rFonts w:eastAsiaTheme="majorEastAsia"/>
        </w:rPr>
        <w:t>workplace building and ventilation protocols</w:t>
      </w:r>
      <w:r w:rsidR="00AE336C" w:rsidRPr="00F355AD">
        <w:rPr>
          <w:rFonts w:eastAsiaTheme="majorEastAsia"/>
        </w:rPr>
        <w:t>;</w:t>
      </w:r>
    </w:p>
    <w:p w14:paraId="27F1B552" w14:textId="512F441A" w:rsidR="00F34AD0" w:rsidRPr="00F355AD" w:rsidRDefault="00F34AD0" w:rsidP="00F355AD">
      <w:pPr>
        <w:pStyle w:val="ListParagraph"/>
        <w:numPr>
          <w:ilvl w:val="0"/>
          <w:numId w:val="38"/>
        </w:numPr>
        <w:rPr>
          <w:rFonts w:eastAsiaTheme="majorEastAsia"/>
        </w:rPr>
      </w:pPr>
      <w:r w:rsidRPr="00F355AD">
        <w:rPr>
          <w:rFonts w:eastAsiaTheme="majorEastAsia"/>
        </w:rPr>
        <w:t>workplace cleaning and disinfecting protocols</w:t>
      </w:r>
      <w:r w:rsidR="00AE336C" w:rsidRPr="00F355AD">
        <w:rPr>
          <w:rFonts w:eastAsiaTheme="majorEastAsia"/>
        </w:rPr>
        <w:t>;</w:t>
      </w:r>
    </w:p>
    <w:p w14:paraId="7EC5CEE5" w14:textId="00B8E839" w:rsidR="00F34AD0" w:rsidRPr="00F355AD" w:rsidRDefault="00F34AD0" w:rsidP="00F355AD">
      <w:pPr>
        <w:pStyle w:val="ListParagraph"/>
        <w:numPr>
          <w:ilvl w:val="0"/>
          <w:numId w:val="38"/>
        </w:numPr>
        <w:rPr>
          <w:rFonts w:eastAsiaTheme="majorEastAsia"/>
        </w:rPr>
      </w:pPr>
      <w:r w:rsidRPr="00F355AD">
        <w:rPr>
          <w:rFonts w:eastAsiaTheme="majorEastAsia"/>
        </w:rPr>
        <w:t>drop-off, pick-up and delivery protections and protocols</w:t>
      </w:r>
      <w:r w:rsidR="00AE336C" w:rsidRPr="00F355AD">
        <w:rPr>
          <w:rFonts w:eastAsiaTheme="majorEastAsia"/>
        </w:rPr>
        <w:t>; and</w:t>
      </w:r>
    </w:p>
    <w:p w14:paraId="059F2BAB" w14:textId="50B18908" w:rsidR="00F34AD0" w:rsidRPr="00F355AD" w:rsidRDefault="00F34AD0" w:rsidP="00F355AD">
      <w:pPr>
        <w:pStyle w:val="ListParagraph"/>
        <w:numPr>
          <w:ilvl w:val="0"/>
          <w:numId w:val="38"/>
        </w:numPr>
        <w:rPr>
          <w:rFonts w:eastAsiaTheme="majorEastAsia"/>
        </w:rPr>
      </w:pPr>
      <w:r w:rsidRPr="00F355AD">
        <w:rPr>
          <w:rFonts w:eastAsiaTheme="majorEastAsia"/>
        </w:rPr>
        <w:t>communications and training practices and protocols</w:t>
      </w:r>
      <w:r w:rsidR="00AE336C" w:rsidRPr="00F355AD">
        <w:rPr>
          <w:rFonts w:eastAsiaTheme="majorEastAsia"/>
        </w:rPr>
        <w:t>.</w:t>
      </w:r>
    </w:p>
    <w:p w14:paraId="465AF7FE" w14:textId="491E5174" w:rsidR="00F34AD0" w:rsidRPr="00B80E55" w:rsidRDefault="00F34AD0" w:rsidP="00F355AD">
      <w:pPr>
        <w:rPr>
          <w:rFonts w:eastAsiaTheme="majorEastAsia"/>
        </w:rPr>
      </w:pPr>
      <w:r w:rsidRPr="00B80E55">
        <w:rPr>
          <w:rFonts w:eastAsiaTheme="majorEastAsia"/>
        </w:rPr>
        <w:t>In addition</w:t>
      </w:r>
      <w:r w:rsidR="005F69F0">
        <w:rPr>
          <w:rFonts w:eastAsiaTheme="majorEastAsia"/>
        </w:rPr>
        <w:t xml:space="preserve"> to the above</w:t>
      </w:r>
      <w:r w:rsidRPr="00B80E55">
        <w:rPr>
          <w:rFonts w:eastAsiaTheme="majorEastAsia"/>
        </w:rPr>
        <w:t>, th</w:t>
      </w:r>
      <w:r w:rsidR="0072013C">
        <w:rPr>
          <w:rFonts w:eastAsiaTheme="majorEastAsia"/>
        </w:rPr>
        <w:t>is</w:t>
      </w:r>
      <w:r w:rsidRPr="00B80E55">
        <w:rPr>
          <w:rFonts w:eastAsiaTheme="majorEastAsia"/>
        </w:rPr>
        <w:t xml:space="preserve"> </w:t>
      </w:r>
      <w:r w:rsidR="00AE336C">
        <w:rPr>
          <w:rFonts w:eastAsiaTheme="majorEastAsia"/>
        </w:rPr>
        <w:t>p</w:t>
      </w:r>
      <w:r w:rsidRPr="00B80E55">
        <w:rPr>
          <w:rFonts w:eastAsiaTheme="majorEastAsia"/>
        </w:rPr>
        <w:t>lan include</w:t>
      </w:r>
      <w:r w:rsidR="0072013C">
        <w:rPr>
          <w:rFonts w:eastAsiaTheme="majorEastAsia"/>
        </w:rPr>
        <w:t>s</w:t>
      </w:r>
      <w:r w:rsidRPr="00B80E55">
        <w:rPr>
          <w:rFonts w:eastAsiaTheme="majorEastAsia"/>
        </w:rPr>
        <w:t xml:space="preserve"> protections and protocols included in specific </w:t>
      </w:r>
      <w:r w:rsidR="00AE336C">
        <w:rPr>
          <w:rFonts w:eastAsiaTheme="majorEastAsia"/>
        </w:rPr>
        <w:t>i</w:t>
      </w:r>
      <w:r w:rsidRPr="00B80E55">
        <w:rPr>
          <w:rFonts w:eastAsiaTheme="majorEastAsia"/>
        </w:rPr>
        <w:t xml:space="preserve">ndustry </w:t>
      </w:r>
      <w:r w:rsidR="00AE336C">
        <w:rPr>
          <w:rFonts w:eastAsiaTheme="majorEastAsia"/>
        </w:rPr>
        <w:t>g</w:t>
      </w:r>
      <w:r w:rsidRPr="00B80E55">
        <w:rPr>
          <w:rFonts w:eastAsiaTheme="majorEastAsia"/>
        </w:rPr>
        <w:t xml:space="preserve">uidance </w:t>
      </w:r>
      <w:r w:rsidR="005F69F0">
        <w:rPr>
          <w:rFonts w:eastAsiaTheme="majorEastAsia"/>
        </w:rPr>
        <w:t xml:space="preserve">applicable to </w:t>
      </w:r>
      <w:r w:rsidR="0072013C">
        <w:rPr>
          <w:rFonts w:eastAsiaTheme="majorEastAsia"/>
        </w:rPr>
        <w:t xml:space="preserve">the Dundas Dome </w:t>
      </w:r>
      <w:r w:rsidRPr="00B80E55">
        <w:rPr>
          <w:rFonts w:eastAsiaTheme="majorEastAsia"/>
        </w:rPr>
        <w:t xml:space="preserve">for circumstances that are typical, unique or specific to </w:t>
      </w:r>
      <w:r w:rsidR="0072013C">
        <w:rPr>
          <w:rFonts w:eastAsiaTheme="majorEastAsia"/>
        </w:rPr>
        <w:t>our</w:t>
      </w:r>
      <w:r>
        <w:rPr>
          <w:rFonts w:eastAsiaTheme="majorEastAsia"/>
        </w:rPr>
        <w:t xml:space="preserve"> </w:t>
      </w:r>
      <w:r w:rsidRPr="00B80E55">
        <w:rPr>
          <w:rFonts w:eastAsiaTheme="majorEastAsia"/>
        </w:rPr>
        <w:t xml:space="preserve">business, including the situations </w:t>
      </w:r>
      <w:r w:rsidR="009B42BE">
        <w:rPr>
          <w:rFonts w:eastAsiaTheme="majorEastAsia"/>
        </w:rPr>
        <w:t xml:space="preserve">where </w:t>
      </w:r>
      <w:r w:rsidRPr="00B80E55">
        <w:rPr>
          <w:rFonts w:eastAsiaTheme="majorEastAsia"/>
        </w:rPr>
        <w:t>exposure exists for workers and/or customers. These additional protections and protocols may include</w:t>
      </w:r>
      <w:r w:rsidR="0072013C">
        <w:rPr>
          <w:rFonts w:eastAsiaTheme="majorEastAsia"/>
        </w:rPr>
        <w:t xml:space="preserve"> </w:t>
      </w:r>
      <w:r w:rsidR="00F355AD">
        <w:rPr>
          <w:rFonts w:eastAsiaTheme="majorEastAsia"/>
        </w:rPr>
        <w:t>the following</w:t>
      </w:r>
      <w:r w:rsidRPr="00B80E55">
        <w:rPr>
          <w:rFonts w:eastAsiaTheme="majorEastAsia"/>
        </w:rPr>
        <w:t>:</w:t>
      </w:r>
    </w:p>
    <w:p w14:paraId="2AE89FF2" w14:textId="6BBD1AA1" w:rsidR="00F34AD0" w:rsidRPr="00F355AD" w:rsidRDefault="00AF55B0" w:rsidP="00F355AD">
      <w:pPr>
        <w:pStyle w:val="ListParagraph"/>
        <w:numPr>
          <w:ilvl w:val="0"/>
          <w:numId w:val="39"/>
        </w:numPr>
        <w:rPr>
          <w:rFonts w:eastAsiaTheme="majorEastAsia"/>
        </w:rPr>
      </w:pPr>
      <w:r w:rsidRPr="00F355AD">
        <w:rPr>
          <w:rFonts w:eastAsiaTheme="majorEastAsia"/>
        </w:rPr>
        <w:t>a</w:t>
      </w:r>
      <w:r w:rsidR="00F34AD0" w:rsidRPr="00F355AD">
        <w:rPr>
          <w:rFonts w:eastAsiaTheme="majorEastAsia"/>
        </w:rPr>
        <w:t>dditional protections and protocols for customers, clients, guests</w:t>
      </w:r>
      <w:r w:rsidR="00F355AD">
        <w:rPr>
          <w:rFonts w:eastAsiaTheme="majorEastAsia"/>
        </w:rPr>
        <w:t xml:space="preserve"> and</w:t>
      </w:r>
      <w:r w:rsidR="00F34AD0" w:rsidRPr="00F355AD">
        <w:rPr>
          <w:rFonts w:eastAsiaTheme="majorEastAsia"/>
        </w:rPr>
        <w:t xml:space="preserve"> visitors</w:t>
      </w:r>
      <w:r w:rsidRPr="00F355AD">
        <w:rPr>
          <w:rFonts w:eastAsiaTheme="majorEastAsia"/>
        </w:rPr>
        <w:t>;</w:t>
      </w:r>
    </w:p>
    <w:p w14:paraId="394CC422" w14:textId="144E9F35" w:rsidR="00F34AD0" w:rsidRPr="00F355AD" w:rsidRDefault="00F355AD" w:rsidP="00F355AD">
      <w:pPr>
        <w:pStyle w:val="ListParagraph"/>
        <w:numPr>
          <w:ilvl w:val="0"/>
          <w:numId w:val="39"/>
        </w:numPr>
        <w:rPr>
          <w:rFonts w:eastAsia="Calibri" w:cs="Calibri"/>
          <w:bCs/>
          <w:color w:val="000000" w:themeColor="text2"/>
        </w:rPr>
      </w:pPr>
      <w:r>
        <w:rPr>
          <w:rFonts w:eastAsia="Calibri" w:cs="Calibri"/>
          <w:bCs/>
          <w:color w:val="000000" w:themeColor="text2"/>
        </w:rPr>
        <w:t>a</w:t>
      </w:r>
      <w:r w:rsidR="00F34AD0" w:rsidRPr="00F355AD">
        <w:rPr>
          <w:rFonts w:eastAsia="Calibri" w:cs="Calibri"/>
          <w:bCs/>
          <w:color w:val="000000" w:themeColor="text2"/>
        </w:rPr>
        <w:t>dditional protections and protocols for personal protective equipment (PPE)</w:t>
      </w:r>
      <w:r w:rsidR="00AF55B0" w:rsidRPr="00F355AD">
        <w:rPr>
          <w:rFonts w:eastAsia="Calibri" w:cs="Calibri"/>
          <w:bCs/>
          <w:color w:val="000000" w:themeColor="text2"/>
        </w:rPr>
        <w:t>;</w:t>
      </w:r>
    </w:p>
    <w:p w14:paraId="510D0F30" w14:textId="3182F7FB" w:rsidR="00F34AD0" w:rsidRPr="00F355AD" w:rsidRDefault="00AF55B0" w:rsidP="00F355AD">
      <w:pPr>
        <w:pStyle w:val="ListParagraph"/>
        <w:numPr>
          <w:ilvl w:val="0"/>
          <w:numId w:val="39"/>
        </w:numPr>
        <w:rPr>
          <w:rFonts w:eastAsia="Calibri" w:cstheme="minorHAnsi"/>
          <w:bCs/>
          <w:color w:val="000000" w:themeColor="text2"/>
        </w:rPr>
      </w:pPr>
      <w:r w:rsidRPr="00F355AD">
        <w:rPr>
          <w:rFonts w:eastAsia="Calibri" w:cstheme="minorHAnsi"/>
          <w:bCs/>
          <w:color w:val="000000" w:themeColor="text2"/>
        </w:rPr>
        <w:t>a</w:t>
      </w:r>
      <w:r w:rsidR="00F34AD0" w:rsidRPr="00F355AD">
        <w:rPr>
          <w:rFonts w:eastAsia="Calibri" w:cstheme="minorHAnsi"/>
          <w:bCs/>
          <w:color w:val="000000" w:themeColor="text2"/>
        </w:rPr>
        <w:t>dditional protections and protocol for access and assignment</w:t>
      </w:r>
      <w:r w:rsidRPr="00F355AD">
        <w:rPr>
          <w:rFonts w:eastAsia="Calibri" w:cstheme="minorHAnsi"/>
          <w:bCs/>
          <w:color w:val="000000" w:themeColor="text2"/>
        </w:rPr>
        <w:t>;</w:t>
      </w:r>
    </w:p>
    <w:p w14:paraId="7D0C7F2C" w14:textId="0242860A" w:rsidR="00F34AD0" w:rsidRPr="00F355AD" w:rsidRDefault="00AF55B0" w:rsidP="00F355AD">
      <w:pPr>
        <w:pStyle w:val="ListParagraph"/>
        <w:numPr>
          <w:ilvl w:val="0"/>
          <w:numId w:val="39"/>
        </w:numPr>
        <w:rPr>
          <w:rFonts w:eastAsia="Calibri" w:cstheme="minorHAnsi"/>
          <w:bCs/>
          <w:color w:val="000000" w:themeColor="text2"/>
        </w:rPr>
      </w:pPr>
      <w:r w:rsidRPr="00F355AD">
        <w:rPr>
          <w:rFonts w:eastAsia="Calibri" w:cstheme="minorHAnsi"/>
          <w:bCs/>
          <w:color w:val="000000" w:themeColor="text2"/>
        </w:rPr>
        <w:t>a</w:t>
      </w:r>
      <w:r w:rsidR="00F34AD0" w:rsidRPr="00F355AD">
        <w:rPr>
          <w:rFonts w:eastAsia="Calibri" w:cstheme="minorHAnsi"/>
          <w:bCs/>
          <w:color w:val="000000" w:themeColor="text2"/>
        </w:rPr>
        <w:t>dditional protections and protocol for sanitation and hygiene</w:t>
      </w:r>
      <w:r w:rsidRPr="00F355AD">
        <w:rPr>
          <w:rFonts w:eastAsia="Calibri" w:cstheme="minorHAnsi"/>
          <w:bCs/>
          <w:color w:val="000000" w:themeColor="text2"/>
        </w:rPr>
        <w:t>;</w:t>
      </w:r>
    </w:p>
    <w:p w14:paraId="6377B9E9" w14:textId="3D3D8248" w:rsidR="00F34AD0" w:rsidRPr="00F355AD" w:rsidRDefault="00AF55B0" w:rsidP="00F355AD">
      <w:pPr>
        <w:pStyle w:val="ListParagraph"/>
        <w:numPr>
          <w:ilvl w:val="0"/>
          <w:numId w:val="39"/>
        </w:numPr>
        <w:rPr>
          <w:rFonts w:eastAsia="Calibri" w:cs="Calibri"/>
          <w:color w:val="000000" w:themeColor="text2"/>
        </w:rPr>
      </w:pPr>
      <w:r w:rsidRPr="00F355AD">
        <w:rPr>
          <w:rFonts w:eastAsia="Calibri" w:cs="Calibri"/>
          <w:color w:val="000000" w:themeColor="text2"/>
        </w:rPr>
        <w:t>a</w:t>
      </w:r>
      <w:r w:rsidR="00F34AD0" w:rsidRPr="00F355AD">
        <w:rPr>
          <w:rFonts w:eastAsia="Calibri" w:cs="Calibri"/>
          <w:color w:val="000000" w:themeColor="text2"/>
        </w:rPr>
        <w:t>dditional protections and protocols for work clothes and handwashing</w:t>
      </w:r>
      <w:r w:rsidRPr="00F355AD">
        <w:rPr>
          <w:rFonts w:eastAsia="Calibri" w:cs="Calibri"/>
          <w:color w:val="000000" w:themeColor="text2"/>
        </w:rPr>
        <w:t>;</w:t>
      </w:r>
    </w:p>
    <w:p w14:paraId="03241476" w14:textId="4B3A5496" w:rsidR="00F34AD0" w:rsidRPr="00F355AD" w:rsidRDefault="00AF55B0" w:rsidP="00F355AD">
      <w:pPr>
        <w:pStyle w:val="ListParagraph"/>
        <w:numPr>
          <w:ilvl w:val="0"/>
          <w:numId w:val="39"/>
        </w:numPr>
        <w:rPr>
          <w:rFonts w:eastAsia="Calibri" w:cstheme="minorHAnsi"/>
          <w:bCs/>
          <w:color w:val="000000" w:themeColor="text2"/>
        </w:rPr>
      </w:pPr>
      <w:r w:rsidRPr="00F355AD">
        <w:rPr>
          <w:rFonts w:eastAsia="Calibri" w:cstheme="minorHAnsi"/>
          <w:bCs/>
          <w:color w:val="000000" w:themeColor="text2"/>
        </w:rPr>
        <w:t>a</w:t>
      </w:r>
      <w:r w:rsidR="00F34AD0" w:rsidRPr="00F355AD">
        <w:rPr>
          <w:rFonts w:eastAsia="Calibri" w:cstheme="minorHAnsi"/>
          <w:bCs/>
          <w:color w:val="000000" w:themeColor="text2"/>
        </w:rPr>
        <w:t>dditional protections and protocol for distancing and barriers</w:t>
      </w:r>
      <w:r w:rsidRPr="00F355AD">
        <w:rPr>
          <w:rFonts w:eastAsia="Calibri" w:cstheme="minorHAnsi"/>
          <w:bCs/>
          <w:color w:val="000000" w:themeColor="text2"/>
        </w:rPr>
        <w:t>;</w:t>
      </w:r>
    </w:p>
    <w:p w14:paraId="1A31AD2A" w14:textId="32DFB548" w:rsidR="00F34AD0" w:rsidRPr="00F355AD" w:rsidRDefault="00AF55B0" w:rsidP="00F355AD">
      <w:pPr>
        <w:pStyle w:val="ListParagraph"/>
        <w:numPr>
          <w:ilvl w:val="0"/>
          <w:numId w:val="39"/>
        </w:numPr>
        <w:rPr>
          <w:rFonts w:eastAsiaTheme="majorEastAsia"/>
        </w:rPr>
      </w:pPr>
      <w:r w:rsidRPr="00F355AD">
        <w:rPr>
          <w:rFonts w:eastAsiaTheme="majorEastAsia"/>
        </w:rPr>
        <w:t>a</w:t>
      </w:r>
      <w:r w:rsidR="00F34AD0" w:rsidRPr="00F355AD">
        <w:rPr>
          <w:rFonts w:eastAsiaTheme="majorEastAsia"/>
        </w:rPr>
        <w:t>dditional protections and protocols for managing occupancy</w:t>
      </w:r>
      <w:r w:rsidRPr="00F355AD">
        <w:rPr>
          <w:rFonts w:eastAsiaTheme="majorEastAsia"/>
        </w:rPr>
        <w:t>;</w:t>
      </w:r>
    </w:p>
    <w:p w14:paraId="7ECCE3DF" w14:textId="39880976" w:rsidR="00F34AD0" w:rsidRPr="00F355AD" w:rsidRDefault="00AF55B0" w:rsidP="00F355AD">
      <w:pPr>
        <w:pStyle w:val="ListParagraph"/>
        <w:numPr>
          <w:ilvl w:val="0"/>
          <w:numId w:val="39"/>
        </w:numPr>
        <w:rPr>
          <w:rFonts w:eastAsiaTheme="majorEastAsia"/>
        </w:rPr>
      </w:pPr>
      <w:r w:rsidRPr="00F355AD">
        <w:rPr>
          <w:rFonts w:eastAsiaTheme="majorEastAsia"/>
        </w:rPr>
        <w:t>a</w:t>
      </w:r>
      <w:r w:rsidR="00F34AD0" w:rsidRPr="00F355AD">
        <w:rPr>
          <w:rFonts w:eastAsiaTheme="majorEastAsia"/>
        </w:rPr>
        <w:t>dditional protocols to limit face-to-face interaction</w:t>
      </w:r>
      <w:r w:rsidRPr="00F355AD">
        <w:rPr>
          <w:rFonts w:eastAsiaTheme="majorEastAsia"/>
        </w:rPr>
        <w:t>;</w:t>
      </w:r>
    </w:p>
    <w:p w14:paraId="154EDB06" w14:textId="7C6FA0FD" w:rsidR="00F34AD0" w:rsidRPr="00F355AD" w:rsidRDefault="00AF55B0" w:rsidP="00F355AD">
      <w:pPr>
        <w:pStyle w:val="ListParagraph"/>
        <w:numPr>
          <w:ilvl w:val="0"/>
          <w:numId w:val="39"/>
        </w:numPr>
        <w:rPr>
          <w:rFonts w:eastAsiaTheme="majorEastAsia"/>
        </w:rPr>
      </w:pPr>
      <w:r w:rsidRPr="00F355AD">
        <w:rPr>
          <w:rFonts w:eastAsiaTheme="majorEastAsia"/>
        </w:rPr>
        <w:t>a</w:t>
      </w:r>
      <w:r w:rsidR="00F34AD0" w:rsidRPr="00F355AD">
        <w:rPr>
          <w:rFonts w:eastAsiaTheme="majorEastAsia"/>
        </w:rPr>
        <w:t>dditional protections for receiving or exchanging payment</w:t>
      </w:r>
      <w:r w:rsidRPr="00F355AD">
        <w:rPr>
          <w:rFonts w:eastAsiaTheme="majorEastAsia"/>
        </w:rPr>
        <w:t>; and</w:t>
      </w:r>
    </w:p>
    <w:p w14:paraId="09DCFB11" w14:textId="60F2F692" w:rsidR="009C12FC" w:rsidRDefault="009C12FC" w:rsidP="00F355AD">
      <w:pPr>
        <w:rPr>
          <w:shd w:val="clear" w:color="auto" w:fill="FFFFFF"/>
          <w:lang w:bidi="ar-SA"/>
        </w:rPr>
      </w:pPr>
      <w:r>
        <w:rPr>
          <w:shd w:val="clear" w:color="auto" w:fill="FFFFFF"/>
          <w:lang w:bidi="ar-SA"/>
        </w:rPr>
        <w:br w:type="page"/>
      </w:r>
    </w:p>
    <w:p w14:paraId="415DEF28" w14:textId="64B19559" w:rsidR="00F34AD0" w:rsidRPr="00E50868" w:rsidRDefault="00F34AD0" w:rsidP="00F34AD0">
      <w:pPr>
        <w:pStyle w:val="Heading1"/>
        <w:rPr>
          <w:rFonts w:eastAsiaTheme="majorEastAsia"/>
          <w:color w:val="auto"/>
        </w:rPr>
      </w:pPr>
      <w:r w:rsidRPr="00BA2982">
        <w:rPr>
          <w:rFonts w:eastAsiaTheme="majorEastAsia"/>
        </w:rPr>
        <w:lastRenderedPageBreak/>
        <w:t xml:space="preserve">COVID-19 Preparedness Plan for </w:t>
      </w:r>
      <w:r w:rsidR="00E50868">
        <w:rPr>
          <w:rFonts w:eastAsiaTheme="majorEastAsia"/>
          <w:color w:val="auto"/>
        </w:rPr>
        <w:t>the Dundas Dome</w:t>
      </w:r>
    </w:p>
    <w:p w14:paraId="4BACAAB2" w14:textId="7131B547" w:rsidR="00F34AD0" w:rsidRPr="00E50868" w:rsidRDefault="00E50868" w:rsidP="009C12FC">
      <w:pPr>
        <w:rPr>
          <w:rFonts w:eastAsiaTheme="majorEastAsia"/>
        </w:rPr>
      </w:pPr>
      <w:r w:rsidRPr="00E50868">
        <w:rPr>
          <w:rFonts w:eastAsiaTheme="majorEastAsia"/>
        </w:rPr>
        <w:t>The Dundas Dome</w:t>
      </w:r>
      <w:r w:rsidR="00F34AD0" w:rsidRPr="00E50868">
        <w:rPr>
          <w:rFonts w:eastAsiaTheme="majorEastAsia"/>
        </w:rPr>
        <w:t xml:space="preserve"> is committed to providing a safe and healthy workplace for all our workers </w:t>
      </w:r>
      <w:r w:rsidRPr="00E50868">
        <w:rPr>
          <w:rFonts w:eastAsiaTheme="majorEastAsia"/>
        </w:rPr>
        <w:t>and customers</w:t>
      </w:r>
      <w:r w:rsidR="00F34AD0" w:rsidRPr="00E50868">
        <w:rPr>
          <w:rFonts w:eastAsiaTheme="majorEastAsia"/>
          <w:color w:val="FF0000"/>
        </w:rPr>
        <w:t>,</w:t>
      </w:r>
      <w:r w:rsidR="00F34AD0" w:rsidRPr="00E50868">
        <w:rPr>
          <w:rFonts w:eastAsia="Calibri" w:cs="Calibri"/>
          <w:color w:val="FF0000"/>
        </w:rPr>
        <w:t xml:space="preserve"> </w:t>
      </w:r>
      <w:r w:rsidR="00F34AD0" w:rsidRPr="00E50868">
        <w:rPr>
          <w:rFonts w:eastAsia="Calibri" w:cs="Calibri"/>
        </w:rPr>
        <w:t>clients, patrons, guests</w:t>
      </w:r>
      <w:r w:rsidR="009C12FC" w:rsidRPr="00E50868">
        <w:rPr>
          <w:rFonts w:eastAsia="Calibri" w:cs="Calibri"/>
        </w:rPr>
        <w:t xml:space="preserve"> and</w:t>
      </w:r>
      <w:r w:rsidR="00F34AD0" w:rsidRPr="00E50868">
        <w:rPr>
          <w:rFonts w:eastAsia="Calibri" w:cs="Calibri"/>
        </w:rPr>
        <w:t xml:space="preserve"> visitors</w:t>
      </w:r>
      <w:r w:rsidRPr="00E50868">
        <w:rPr>
          <w:rFonts w:eastAsiaTheme="majorEastAsia"/>
        </w:rPr>
        <w:t>.</w:t>
      </w:r>
      <w:r w:rsidR="00F34AD0" w:rsidRPr="00E50868">
        <w:rPr>
          <w:rFonts w:eastAsiaTheme="majorEastAsia"/>
        </w:rPr>
        <w:t xml:space="preserve"> To ensure we have a safe and healthy workplace, </w:t>
      </w:r>
      <w:r w:rsidRPr="00E50868">
        <w:rPr>
          <w:rFonts w:eastAsiaTheme="majorEastAsia"/>
        </w:rPr>
        <w:t xml:space="preserve">the Dundas Dome </w:t>
      </w:r>
      <w:r w:rsidR="00F34AD0" w:rsidRPr="00E50868">
        <w:rPr>
          <w:rFonts w:eastAsiaTheme="majorEastAsia"/>
        </w:rPr>
        <w:t>ha</w:t>
      </w:r>
      <w:r w:rsidR="009C12FC" w:rsidRPr="00E50868">
        <w:rPr>
          <w:rFonts w:eastAsiaTheme="majorEastAsia"/>
        </w:rPr>
        <w:t>s</w:t>
      </w:r>
      <w:r w:rsidR="00F34AD0" w:rsidRPr="00E50868">
        <w:rPr>
          <w:rFonts w:eastAsiaTheme="majorEastAsia"/>
        </w:rPr>
        <w:t xml:space="preserve"> developed the following COVID-19 Preparedness Plan in response to the COVID-19 pandemic. Managers and workers are all responsible for implementing this plan. Our goal is to mitigate the potential for transmission of COVID-19 in our workplaces </w:t>
      </w:r>
      <w:r w:rsidR="00F34AD0" w:rsidRPr="00E50868">
        <w:rPr>
          <w:rFonts w:eastAsiaTheme="majorEastAsia"/>
          <w:color w:val="000000" w:themeColor="text2"/>
        </w:rPr>
        <w:t>and communities</w:t>
      </w:r>
      <w:r w:rsidR="00F34AD0" w:rsidRPr="00E50868">
        <w:rPr>
          <w:rFonts w:eastAsiaTheme="majorEastAsia"/>
        </w:rPr>
        <w:t>, and that requires full cooperation among our workers and management. Only through this cooperative effort can we establish and maintain the safety and health of all persons in our workplaces.</w:t>
      </w:r>
      <w:r w:rsidR="0014128D">
        <w:rPr>
          <w:rFonts w:eastAsiaTheme="majorEastAsia"/>
        </w:rPr>
        <w:t xml:space="preserve"> It requires full cooperation from associations, coaches, players, and parents.</w:t>
      </w:r>
    </w:p>
    <w:p w14:paraId="3A1D4E59" w14:textId="26F95444" w:rsidR="00F34AD0" w:rsidRPr="00E50868" w:rsidRDefault="00F34AD0" w:rsidP="009C12FC">
      <w:pPr>
        <w:rPr>
          <w:rFonts w:eastAsiaTheme="majorEastAsia"/>
        </w:rPr>
      </w:pPr>
      <w:r w:rsidRPr="00E50868">
        <w:rPr>
          <w:rFonts w:eastAsiaTheme="majorEastAsia"/>
        </w:rPr>
        <w:t>The COVID-19 Preparedness Plan is administered by</w:t>
      </w:r>
      <w:r w:rsidR="00E50868" w:rsidRPr="00E50868">
        <w:rPr>
          <w:rFonts w:eastAsiaTheme="majorEastAsia"/>
        </w:rPr>
        <w:t xml:space="preserve"> the ownership of the Dundas Dome, </w:t>
      </w:r>
      <w:r w:rsidRPr="00E50868">
        <w:rPr>
          <w:rFonts w:eastAsiaTheme="majorEastAsia"/>
        </w:rPr>
        <w:t xml:space="preserve">who maintains the overall authority and responsibility for the plan. However, management and workers are equally responsible for supporting, implementing, complying with and providing recommendations to further improve all aspects of this COVID-19 Preparedness Plan. </w:t>
      </w:r>
      <w:r w:rsidR="00E50868" w:rsidRPr="00E50868">
        <w:rPr>
          <w:rFonts w:eastAsiaTheme="majorEastAsia"/>
        </w:rPr>
        <w:t>The Dundas Dome</w:t>
      </w:r>
      <w:r w:rsidRPr="00E50868">
        <w:rPr>
          <w:rFonts w:eastAsiaTheme="majorEastAsia"/>
        </w:rPr>
        <w:t xml:space="preserve">’s manager and supervisors have our full support in enforcing </w:t>
      </w:r>
      <w:r w:rsidR="00E50868" w:rsidRPr="00E50868">
        <w:rPr>
          <w:rFonts w:eastAsiaTheme="majorEastAsia"/>
        </w:rPr>
        <w:t>the</w:t>
      </w:r>
      <w:r w:rsidRPr="00E50868">
        <w:rPr>
          <w:rFonts w:eastAsiaTheme="majorEastAsia"/>
        </w:rPr>
        <w:t xml:space="preserve"> provisions of this </w:t>
      </w:r>
      <w:r w:rsidR="00AF55B0" w:rsidRPr="00E50868">
        <w:rPr>
          <w:rFonts w:eastAsiaTheme="majorEastAsia"/>
        </w:rPr>
        <w:t>p</w:t>
      </w:r>
      <w:r w:rsidRPr="00E50868">
        <w:rPr>
          <w:rFonts w:eastAsiaTheme="majorEastAsia"/>
        </w:rPr>
        <w:t>lan.</w:t>
      </w:r>
    </w:p>
    <w:p w14:paraId="11538473" w14:textId="0E331B80" w:rsidR="00F34AD0" w:rsidRDefault="00F34AD0" w:rsidP="009C12FC">
      <w:pPr>
        <w:rPr>
          <w:rFonts w:eastAsiaTheme="majorEastAsia"/>
        </w:rPr>
      </w:pPr>
      <w:r w:rsidRPr="00866F3B">
        <w:rPr>
          <w:rFonts w:eastAsiaTheme="majorEastAsia"/>
        </w:rPr>
        <w:t xml:space="preserve">Our workers are our most important assets. </w:t>
      </w:r>
      <w:r w:rsidR="00E50868">
        <w:rPr>
          <w:rFonts w:eastAsiaTheme="majorEastAsia"/>
        </w:rPr>
        <w:t>The Dundas Dome</w:t>
      </w:r>
      <w:r w:rsidRPr="00E50868">
        <w:rPr>
          <w:rFonts w:eastAsiaTheme="majorEastAsia"/>
          <w:b/>
          <w:bCs/>
        </w:rPr>
        <w:t xml:space="preserve"> </w:t>
      </w:r>
      <w:r>
        <w:rPr>
          <w:rFonts w:eastAsiaTheme="majorEastAsia"/>
        </w:rPr>
        <w:t>is</w:t>
      </w:r>
      <w:r w:rsidRPr="00866F3B">
        <w:rPr>
          <w:rFonts w:eastAsiaTheme="majorEastAsia"/>
        </w:rPr>
        <w:t xml:space="preserve"> serious about safety and health and </w:t>
      </w:r>
      <w:r>
        <w:rPr>
          <w:rFonts w:eastAsiaTheme="majorEastAsia"/>
        </w:rPr>
        <w:t>protecting</w:t>
      </w:r>
      <w:r w:rsidRPr="00866F3B">
        <w:rPr>
          <w:rFonts w:eastAsiaTheme="majorEastAsia"/>
        </w:rPr>
        <w:t xml:space="preserve"> </w:t>
      </w:r>
      <w:r>
        <w:rPr>
          <w:rFonts w:eastAsiaTheme="majorEastAsia"/>
        </w:rPr>
        <w:t>its</w:t>
      </w:r>
      <w:r w:rsidRPr="00866F3B">
        <w:rPr>
          <w:rFonts w:eastAsiaTheme="majorEastAsia"/>
        </w:rPr>
        <w:t xml:space="preserve"> workers. Worker involvement is essential in developing and implementing a successful COVID-19 Preparedness Plan. We have involved our workers in this process by</w:t>
      </w:r>
      <w:r w:rsidR="00E50868">
        <w:rPr>
          <w:rFonts w:eastAsiaTheme="majorEastAsia"/>
        </w:rPr>
        <w:t xml:space="preserve"> meeting with them, seeking their concerns, and implementing the necessary changes </w:t>
      </w:r>
      <w:r w:rsidR="008D6C93">
        <w:rPr>
          <w:rFonts w:eastAsiaTheme="majorEastAsia"/>
        </w:rPr>
        <w:t>to meet the needs for our employees.</w:t>
      </w:r>
      <w:r w:rsidRPr="00E50868">
        <w:rPr>
          <w:rFonts w:eastAsiaTheme="majorEastAsia"/>
        </w:rPr>
        <w:t xml:space="preserve"> </w:t>
      </w:r>
    </w:p>
    <w:p w14:paraId="4C0CFAA1" w14:textId="4FF5C9A9" w:rsidR="00F34AD0" w:rsidRPr="00866F3B" w:rsidRDefault="008D6C93" w:rsidP="009C12FC">
      <w:pPr>
        <w:rPr>
          <w:rFonts w:eastAsiaTheme="majorEastAsia"/>
        </w:rPr>
      </w:pPr>
      <w:r>
        <w:rPr>
          <w:rFonts w:eastAsiaTheme="majorEastAsia"/>
        </w:rPr>
        <w:t>The Dundas Dome</w:t>
      </w:r>
      <w:r w:rsidR="00F34AD0" w:rsidRPr="009C12FC">
        <w:rPr>
          <w:rFonts w:eastAsiaTheme="majorEastAsia"/>
        </w:rPr>
        <w:t>’s</w:t>
      </w:r>
      <w:r w:rsidR="00F34AD0" w:rsidRPr="00866F3B">
        <w:rPr>
          <w:rFonts w:eastAsiaTheme="majorEastAsia"/>
        </w:rPr>
        <w:t xml:space="preserve"> </w:t>
      </w:r>
      <w:r w:rsidR="00F34AD0">
        <w:rPr>
          <w:rFonts w:eastAsiaTheme="majorEastAsia"/>
        </w:rPr>
        <w:t>COVID-19 Preparedness</w:t>
      </w:r>
      <w:r w:rsidR="00F34AD0" w:rsidRPr="00866F3B">
        <w:rPr>
          <w:rFonts w:eastAsiaTheme="majorEastAsia"/>
        </w:rPr>
        <w:t xml:space="preserve"> Plan follows </w:t>
      </w:r>
      <w:r w:rsidR="00F34AD0">
        <w:rPr>
          <w:rFonts w:eastAsiaTheme="majorEastAsia"/>
        </w:rPr>
        <w:t xml:space="preserve">the </w:t>
      </w:r>
      <w:r w:rsidR="00AF55B0">
        <w:rPr>
          <w:rFonts w:eastAsiaTheme="majorEastAsia"/>
        </w:rPr>
        <w:t>i</w:t>
      </w:r>
      <w:r w:rsidR="00F34AD0">
        <w:rPr>
          <w:rFonts w:eastAsiaTheme="majorEastAsia"/>
        </w:rPr>
        <w:t xml:space="preserve">ndustry </w:t>
      </w:r>
      <w:r w:rsidR="00AF55B0">
        <w:rPr>
          <w:rFonts w:eastAsiaTheme="majorEastAsia"/>
        </w:rPr>
        <w:t>g</w:t>
      </w:r>
      <w:r w:rsidR="00F34AD0">
        <w:rPr>
          <w:rFonts w:eastAsiaTheme="majorEastAsia"/>
        </w:rPr>
        <w:t xml:space="preserve">uidance developed by the </w:t>
      </w:r>
      <w:r w:rsidR="009C12FC">
        <w:rPr>
          <w:rFonts w:eastAsiaTheme="majorEastAsia"/>
        </w:rPr>
        <w:t>s</w:t>
      </w:r>
      <w:r w:rsidR="00F34AD0">
        <w:rPr>
          <w:rFonts w:eastAsiaTheme="majorEastAsia"/>
        </w:rPr>
        <w:t>tate of Minnesota, which is based upon Centers for Disease Control and Prevention (</w:t>
      </w:r>
      <w:r w:rsidR="00F34AD0" w:rsidRPr="00866F3B">
        <w:rPr>
          <w:rFonts w:eastAsiaTheme="majorEastAsia"/>
        </w:rPr>
        <w:t>CDC</w:t>
      </w:r>
      <w:r w:rsidR="00F34AD0">
        <w:rPr>
          <w:rFonts w:eastAsiaTheme="majorEastAsia"/>
        </w:rPr>
        <w:t>)</w:t>
      </w:r>
      <w:r w:rsidR="00F34AD0" w:rsidRPr="0066033F">
        <w:rPr>
          <w:rFonts w:eastAsiaTheme="majorEastAsia"/>
        </w:rPr>
        <w:t xml:space="preserve"> and Minnesota Department of Health </w:t>
      </w:r>
      <w:r w:rsidR="00F34AD0">
        <w:rPr>
          <w:rFonts w:eastAsiaTheme="majorEastAsia"/>
        </w:rPr>
        <w:t>(MDH) g</w:t>
      </w:r>
      <w:r w:rsidR="00F34AD0" w:rsidRPr="0066033F">
        <w:rPr>
          <w:rFonts w:eastAsiaTheme="majorEastAsia"/>
        </w:rPr>
        <w:t>uidelines for COVID-19</w:t>
      </w:r>
      <w:r w:rsidR="00F34AD0">
        <w:rPr>
          <w:rFonts w:eastAsiaTheme="majorEastAsia"/>
        </w:rPr>
        <w:t>, Minnesota Occupational Safety and Health Administration (</w:t>
      </w:r>
      <w:r w:rsidR="009C12FC">
        <w:rPr>
          <w:rFonts w:eastAsiaTheme="majorEastAsia"/>
        </w:rPr>
        <w:t>MN</w:t>
      </w:r>
      <w:r w:rsidR="00F34AD0" w:rsidRPr="0066033F">
        <w:rPr>
          <w:rFonts w:eastAsiaTheme="majorEastAsia"/>
        </w:rPr>
        <w:t>OSHA</w:t>
      </w:r>
      <w:r w:rsidR="00F34AD0">
        <w:rPr>
          <w:rFonts w:eastAsiaTheme="majorEastAsia"/>
        </w:rPr>
        <w:t>)</w:t>
      </w:r>
      <w:r w:rsidR="00F34AD0" w:rsidRPr="0066033F">
        <w:rPr>
          <w:rFonts w:eastAsiaTheme="majorEastAsia"/>
        </w:rPr>
        <w:t xml:space="preserve"> </w:t>
      </w:r>
      <w:r w:rsidR="00F34AD0">
        <w:rPr>
          <w:rFonts w:eastAsiaTheme="majorEastAsia"/>
        </w:rPr>
        <w:t xml:space="preserve">statutes, rules and </w:t>
      </w:r>
      <w:r w:rsidR="00F34AD0" w:rsidRPr="0066033F">
        <w:rPr>
          <w:rFonts w:eastAsiaTheme="majorEastAsia"/>
        </w:rPr>
        <w:t>standards</w:t>
      </w:r>
      <w:r w:rsidR="00F34AD0">
        <w:rPr>
          <w:rFonts w:eastAsiaTheme="majorEastAsia"/>
        </w:rPr>
        <w:t>,</w:t>
      </w:r>
      <w:r w:rsidR="00F34AD0" w:rsidRPr="0066033F">
        <w:rPr>
          <w:rFonts w:eastAsiaTheme="majorEastAsia"/>
        </w:rPr>
        <w:t xml:space="preserve"> </w:t>
      </w:r>
      <w:r w:rsidR="00F34AD0">
        <w:rPr>
          <w:rFonts w:eastAsiaTheme="majorEastAsia"/>
        </w:rPr>
        <w:t xml:space="preserve">and Minnesota’s relevant and current </w:t>
      </w:r>
      <w:r w:rsidR="00AF55B0">
        <w:rPr>
          <w:rFonts w:eastAsiaTheme="majorEastAsia"/>
        </w:rPr>
        <w:t>e</w:t>
      </w:r>
      <w:r w:rsidR="00F34AD0">
        <w:rPr>
          <w:rFonts w:eastAsiaTheme="majorEastAsia"/>
        </w:rPr>
        <w:t xml:space="preserve">xecutive </w:t>
      </w:r>
      <w:r w:rsidR="00AF55B0">
        <w:rPr>
          <w:rFonts w:eastAsiaTheme="majorEastAsia"/>
        </w:rPr>
        <w:t>o</w:t>
      </w:r>
      <w:r w:rsidR="00F34AD0">
        <w:rPr>
          <w:rFonts w:eastAsiaTheme="majorEastAsia"/>
        </w:rPr>
        <w:t>rders</w:t>
      </w:r>
      <w:r w:rsidR="009C12FC">
        <w:rPr>
          <w:rFonts w:eastAsiaTheme="majorEastAsia"/>
        </w:rPr>
        <w:t>.</w:t>
      </w:r>
      <w:r w:rsidR="00F34AD0" w:rsidRPr="00866F3B">
        <w:rPr>
          <w:rFonts w:eastAsiaTheme="majorEastAsia"/>
        </w:rPr>
        <w:t xml:space="preserve"> </w:t>
      </w:r>
      <w:r w:rsidR="009C12FC">
        <w:rPr>
          <w:rFonts w:eastAsiaTheme="majorEastAsia"/>
        </w:rPr>
        <w:t xml:space="preserve">It </w:t>
      </w:r>
      <w:r w:rsidR="00F34AD0" w:rsidRPr="00866F3B">
        <w:rPr>
          <w:rFonts w:eastAsiaTheme="majorEastAsia"/>
        </w:rPr>
        <w:t>addresses:</w:t>
      </w:r>
    </w:p>
    <w:p w14:paraId="28F7DDF0" w14:textId="6091A90F" w:rsidR="00F34AD0" w:rsidRPr="009C12FC" w:rsidRDefault="009C12FC" w:rsidP="009C12FC">
      <w:pPr>
        <w:pStyle w:val="ListParagraph"/>
        <w:numPr>
          <w:ilvl w:val="0"/>
          <w:numId w:val="40"/>
        </w:numPr>
        <w:rPr>
          <w:rFonts w:eastAsiaTheme="majorEastAsia"/>
        </w:rPr>
      </w:pPr>
      <w:r>
        <w:rPr>
          <w:rFonts w:eastAsiaTheme="majorEastAsia"/>
        </w:rPr>
        <w:t>e</w:t>
      </w:r>
      <w:r w:rsidR="00F34AD0" w:rsidRPr="009C12FC">
        <w:rPr>
          <w:rFonts w:eastAsiaTheme="majorEastAsia"/>
        </w:rPr>
        <w:t>nsuring sick workers stay home and prompt identification and isolation of sick persons;</w:t>
      </w:r>
    </w:p>
    <w:p w14:paraId="480A05CC" w14:textId="0330CF5D" w:rsidR="00F34AD0" w:rsidRPr="009C12FC" w:rsidRDefault="009C12FC" w:rsidP="009C12FC">
      <w:pPr>
        <w:pStyle w:val="ListParagraph"/>
        <w:numPr>
          <w:ilvl w:val="0"/>
          <w:numId w:val="40"/>
        </w:numPr>
        <w:rPr>
          <w:rFonts w:eastAsiaTheme="majorEastAsia"/>
        </w:rPr>
      </w:pPr>
      <w:r>
        <w:rPr>
          <w:rFonts w:eastAsiaTheme="majorEastAsia"/>
        </w:rPr>
        <w:t>s</w:t>
      </w:r>
      <w:r w:rsidR="00F34AD0" w:rsidRPr="009C12FC">
        <w:rPr>
          <w:rFonts w:eastAsiaTheme="majorEastAsia"/>
        </w:rPr>
        <w:t xml:space="preserve">ocial distancing – </w:t>
      </w:r>
      <w:r>
        <w:rPr>
          <w:rFonts w:eastAsiaTheme="majorEastAsia"/>
        </w:rPr>
        <w:t>wo</w:t>
      </w:r>
      <w:r w:rsidR="00F34AD0" w:rsidRPr="009C12FC">
        <w:rPr>
          <w:rFonts w:eastAsiaTheme="majorEastAsia"/>
        </w:rPr>
        <w:t>rkers must be at least six</w:t>
      </w:r>
      <w:r>
        <w:rPr>
          <w:rFonts w:eastAsiaTheme="majorEastAsia"/>
        </w:rPr>
        <w:t>-</w:t>
      </w:r>
      <w:r w:rsidR="00F34AD0" w:rsidRPr="009C12FC">
        <w:rPr>
          <w:rFonts w:eastAsiaTheme="majorEastAsia"/>
        </w:rPr>
        <w:t>feet apart;</w:t>
      </w:r>
    </w:p>
    <w:p w14:paraId="438D3322" w14:textId="608957A1" w:rsidR="00F34AD0" w:rsidRPr="009C12FC" w:rsidRDefault="009C12FC" w:rsidP="009C12FC">
      <w:pPr>
        <w:pStyle w:val="ListParagraph"/>
        <w:numPr>
          <w:ilvl w:val="0"/>
          <w:numId w:val="40"/>
        </w:numPr>
        <w:rPr>
          <w:rFonts w:eastAsiaTheme="majorEastAsia"/>
        </w:rPr>
      </w:pPr>
      <w:r>
        <w:rPr>
          <w:rFonts w:eastAsiaTheme="majorEastAsia"/>
        </w:rPr>
        <w:t>w</w:t>
      </w:r>
      <w:r w:rsidR="00F34AD0" w:rsidRPr="009C12FC">
        <w:rPr>
          <w:rFonts w:eastAsiaTheme="majorEastAsia"/>
        </w:rPr>
        <w:t>orker hygiene and source controls;</w:t>
      </w:r>
    </w:p>
    <w:p w14:paraId="1AEF78E5" w14:textId="0FC84EC5" w:rsidR="00F34AD0" w:rsidRPr="009C12FC" w:rsidRDefault="009C12FC" w:rsidP="009C12FC">
      <w:pPr>
        <w:pStyle w:val="ListParagraph"/>
        <w:numPr>
          <w:ilvl w:val="0"/>
          <w:numId w:val="40"/>
        </w:numPr>
        <w:rPr>
          <w:rFonts w:eastAsiaTheme="majorEastAsia"/>
        </w:rPr>
      </w:pPr>
      <w:r>
        <w:rPr>
          <w:rFonts w:eastAsiaTheme="majorEastAsia"/>
        </w:rPr>
        <w:t>w</w:t>
      </w:r>
      <w:r w:rsidR="00F34AD0" w:rsidRPr="009C12FC">
        <w:rPr>
          <w:rFonts w:eastAsiaTheme="majorEastAsia"/>
        </w:rPr>
        <w:t>orkplace building and ventilation protocol;</w:t>
      </w:r>
    </w:p>
    <w:p w14:paraId="6FFD9EFD" w14:textId="3690E0D7" w:rsidR="00F34AD0" w:rsidRPr="009C12FC" w:rsidRDefault="009C12FC" w:rsidP="009C12FC">
      <w:pPr>
        <w:pStyle w:val="ListParagraph"/>
        <w:numPr>
          <w:ilvl w:val="0"/>
          <w:numId w:val="40"/>
        </w:numPr>
        <w:rPr>
          <w:rFonts w:eastAsiaTheme="majorEastAsia"/>
        </w:rPr>
      </w:pPr>
      <w:r>
        <w:rPr>
          <w:rFonts w:eastAsiaTheme="majorEastAsia"/>
        </w:rPr>
        <w:t>w</w:t>
      </w:r>
      <w:r w:rsidR="00F34AD0" w:rsidRPr="009C12FC">
        <w:rPr>
          <w:rFonts w:eastAsiaTheme="majorEastAsia"/>
        </w:rPr>
        <w:t>orkplace cleaning and disinfection protocol;</w:t>
      </w:r>
    </w:p>
    <w:p w14:paraId="6FC939C8" w14:textId="17336E3A" w:rsidR="00F34AD0" w:rsidRPr="009C12FC" w:rsidRDefault="009C12FC" w:rsidP="009C12FC">
      <w:pPr>
        <w:pStyle w:val="ListParagraph"/>
        <w:numPr>
          <w:ilvl w:val="0"/>
          <w:numId w:val="40"/>
        </w:numPr>
        <w:rPr>
          <w:rFonts w:eastAsiaTheme="majorEastAsia"/>
        </w:rPr>
      </w:pPr>
      <w:r>
        <w:rPr>
          <w:rFonts w:eastAsiaTheme="majorEastAsia"/>
        </w:rPr>
        <w:t>d</w:t>
      </w:r>
      <w:r w:rsidR="00F34AD0" w:rsidRPr="009C12FC">
        <w:rPr>
          <w:rFonts w:eastAsiaTheme="majorEastAsia"/>
        </w:rPr>
        <w:t>rop-off, pick-up and delivery practices and protocol; and</w:t>
      </w:r>
    </w:p>
    <w:p w14:paraId="15BAA0D3" w14:textId="641C5313" w:rsidR="00F34AD0" w:rsidRPr="009C12FC" w:rsidRDefault="009C12FC" w:rsidP="009C12FC">
      <w:pPr>
        <w:pStyle w:val="ListParagraph"/>
        <w:numPr>
          <w:ilvl w:val="0"/>
          <w:numId w:val="40"/>
        </w:numPr>
        <w:rPr>
          <w:rFonts w:eastAsiaTheme="majorEastAsia"/>
        </w:rPr>
      </w:pPr>
      <w:r>
        <w:rPr>
          <w:rFonts w:eastAsiaTheme="majorEastAsia"/>
        </w:rPr>
        <w:t>c</w:t>
      </w:r>
      <w:r w:rsidR="00F34AD0" w:rsidRPr="009C12FC">
        <w:rPr>
          <w:rFonts w:eastAsiaTheme="majorEastAsia"/>
        </w:rPr>
        <w:t>ommunications and training practices and protocol.</w:t>
      </w:r>
    </w:p>
    <w:p w14:paraId="470D6181" w14:textId="27B0A7B4" w:rsidR="00F34AD0" w:rsidRPr="0009442C" w:rsidRDefault="000D7F5D" w:rsidP="009C12FC">
      <w:pPr>
        <w:rPr>
          <w:rFonts w:eastAsiaTheme="majorEastAsia"/>
        </w:rPr>
      </w:pPr>
      <w:r>
        <w:rPr>
          <w:rFonts w:eastAsiaTheme="majorEastAsia"/>
        </w:rPr>
        <w:t>The Dundas Dome</w:t>
      </w:r>
      <w:r w:rsidR="00F34AD0" w:rsidRPr="000D7F5D">
        <w:rPr>
          <w:rFonts w:eastAsiaTheme="majorEastAsia"/>
          <w:b/>
          <w:bCs/>
        </w:rPr>
        <w:t xml:space="preserve"> </w:t>
      </w:r>
      <w:r w:rsidR="00F34AD0" w:rsidRPr="0009442C">
        <w:rPr>
          <w:rFonts w:eastAsiaTheme="majorEastAsia"/>
        </w:rPr>
        <w:t xml:space="preserve">has reviewed and incorporated the </w:t>
      </w:r>
      <w:r w:rsidR="00AF55B0">
        <w:rPr>
          <w:rFonts w:eastAsiaTheme="majorEastAsia"/>
        </w:rPr>
        <w:t>i</w:t>
      </w:r>
      <w:r w:rsidR="00F34AD0" w:rsidRPr="0009442C">
        <w:rPr>
          <w:rFonts w:eastAsiaTheme="majorEastAsia"/>
        </w:rPr>
        <w:t xml:space="preserve">ndustry </w:t>
      </w:r>
      <w:r w:rsidR="00AF55B0">
        <w:rPr>
          <w:rFonts w:eastAsiaTheme="majorEastAsia"/>
        </w:rPr>
        <w:t>g</w:t>
      </w:r>
      <w:r w:rsidR="00F34AD0" w:rsidRPr="0009442C">
        <w:rPr>
          <w:rFonts w:eastAsiaTheme="majorEastAsia"/>
        </w:rPr>
        <w:t xml:space="preserve">uidance applicable to our business provided by the </w:t>
      </w:r>
      <w:r w:rsidR="009C12FC">
        <w:rPr>
          <w:rFonts w:eastAsiaTheme="majorEastAsia"/>
        </w:rPr>
        <w:t>s</w:t>
      </w:r>
      <w:r w:rsidR="00F34AD0" w:rsidRPr="0009442C">
        <w:rPr>
          <w:rFonts w:eastAsiaTheme="majorEastAsia"/>
        </w:rPr>
        <w:t xml:space="preserve">tate of Minnesota for the development of this </w:t>
      </w:r>
      <w:r w:rsidR="00AF55B0">
        <w:rPr>
          <w:rFonts w:eastAsiaTheme="majorEastAsia"/>
        </w:rPr>
        <w:t>p</w:t>
      </w:r>
      <w:r w:rsidR="00F34AD0" w:rsidRPr="0009442C">
        <w:rPr>
          <w:rFonts w:eastAsiaTheme="majorEastAsia"/>
        </w:rPr>
        <w:t>lan</w:t>
      </w:r>
      <w:r>
        <w:rPr>
          <w:rFonts w:eastAsiaTheme="majorEastAsia"/>
        </w:rPr>
        <w:t xml:space="preserve">. </w:t>
      </w:r>
      <w:r w:rsidR="00F34AD0" w:rsidRPr="0009442C">
        <w:rPr>
          <w:rFonts w:eastAsiaTheme="majorEastAsia"/>
        </w:rPr>
        <w:t xml:space="preserve">Other conditions and circumstances </w:t>
      </w:r>
      <w:r w:rsidR="009B42BE">
        <w:rPr>
          <w:rFonts w:eastAsiaTheme="majorEastAsia"/>
        </w:rPr>
        <w:t xml:space="preserve">included in the </w:t>
      </w:r>
      <w:r w:rsidR="00AF55B0">
        <w:rPr>
          <w:rFonts w:eastAsiaTheme="majorEastAsia"/>
        </w:rPr>
        <w:t>i</w:t>
      </w:r>
      <w:r w:rsidR="009B42BE">
        <w:rPr>
          <w:rFonts w:eastAsiaTheme="majorEastAsia"/>
        </w:rPr>
        <w:t xml:space="preserve">ndustry </w:t>
      </w:r>
      <w:r w:rsidR="00AF55B0">
        <w:rPr>
          <w:rFonts w:eastAsiaTheme="majorEastAsia"/>
        </w:rPr>
        <w:t>g</w:t>
      </w:r>
      <w:r w:rsidR="009B42BE">
        <w:rPr>
          <w:rFonts w:eastAsiaTheme="majorEastAsia"/>
        </w:rPr>
        <w:t xml:space="preserve">uidance and </w:t>
      </w:r>
      <w:r w:rsidR="00F34AD0" w:rsidRPr="0009442C">
        <w:rPr>
          <w:rFonts w:eastAsiaTheme="majorEastAsia"/>
        </w:rPr>
        <w:t xml:space="preserve">addressed in the </w:t>
      </w:r>
      <w:r w:rsidR="00AF55B0">
        <w:rPr>
          <w:rFonts w:eastAsiaTheme="majorEastAsia"/>
        </w:rPr>
        <w:t>p</w:t>
      </w:r>
      <w:r w:rsidR="00F34AD0" w:rsidRPr="0009442C">
        <w:rPr>
          <w:rFonts w:eastAsiaTheme="majorEastAsia"/>
        </w:rPr>
        <w:t>lan that are specific to our business include:</w:t>
      </w:r>
    </w:p>
    <w:p w14:paraId="67626781" w14:textId="58197161" w:rsidR="00F34AD0" w:rsidRPr="009C12FC" w:rsidRDefault="00AF55B0" w:rsidP="009C12FC">
      <w:pPr>
        <w:pStyle w:val="ListParagraph"/>
        <w:numPr>
          <w:ilvl w:val="0"/>
          <w:numId w:val="41"/>
        </w:numPr>
        <w:rPr>
          <w:rFonts w:eastAsiaTheme="majorEastAsia"/>
        </w:rPr>
      </w:pPr>
      <w:r w:rsidRPr="009C12FC">
        <w:rPr>
          <w:rFonts w:eastAsiaTheme="majorEastAsia"/>
        </w:rPr>
        <w:t>a</w:t>
      </w:r>
      <w:r w:rsidR="00F34AD0" w:rsidRPr="009C12FC">
        <w:rPr>
          <w:rFonts w:eastAsiaTheme="majorEastAsia"/>
        </w:rPr>
        <w:t>dditional protections and protocols for customers, clients, guests</w:t>
      </w:r>
      <w:r w:rsidR="009C12FC">
        <w:rPr>
          <w:rFonts w:eastAsiaTheme="majorEastAsia"/>
        </w:rPr>
        <w:t xml:space="preserve"> and </w:t>
      </w:r>
      <w:r w:rsidR="00F34AD0" w:rsidRPr="009C12FC">
        <w:rPr>
          <w:rFonts w:eastAsiaTheme="majorEastAsia"/>
        </w:rPr>
        <w:t>visitors</w:t>
      </w:r>
      <w:r w:rsidRPr="009C12FC">
        <w:rPr>
          <w:rFonts w:eastAsiaTheme="majorEastAsia"/>
        </w:rPr>
        <w:t>;</w:t>
      </w:r>
    </w:p>
    <w:p w14:paraId="4529B14E" w14:textId="23D6AB4E" w:rsidR="00F34AD0" w:rsidRPr="009C12FC" w:rsidRDefault="00AF55B0" w:rsidP="009C12FC">
      <w:pPr>
        <w:pStyle w:val="ListParagraph"/>
        <w:numPr>
          <w:ilvl w:val="0"/>
          <w:numId w:val="41"/>
        </w:numPr>
        <w:rPr>
          <w:rFonts w:eastAsia="Calibri" w:cs="Calibri"/>
          <w:bCs/>
          <w:color w:val="000000" w:themeColor="text2"/>
        </w:rPr>
      </w:pPr>
      <w:r w:rsidRPr="009C12FC">
        <w:rPr>
          <w:rFonts w:eastAsia="Calibri" w:cs="Calibri"/>
          <w:bCs/>
          <w:color w:val="000000" w:themeColor="text2"/>
        </w:rPr>
        <w:t>a</w:t>
      </w:r>
      <w:r w:rsidR="00F34AD0" w:rsidRPr="009C12FC">
        <w:rPr>
          <w:rFonts w:eastAsia="Calibri" w:cs="Calibri"/>
          <w:bCs/>
          <w:color w:val="000000" w:themeColor="text2"/>
        </w:rPr>
        <w:t>dditional protections and protocols for personal protective equipment (PPE)</w:t>
      </w:r>
      <w:r w:rsidRPr="009C12FC">
        <w:rPr>
          <w:rFonts w:eastAsia="Calibri" w:cs="Calibri"/>
          <w:bCs/>
          <w:color w:val="000000" w:themeColor="text2"/>
        </w:rPr>
        <w:t>;</w:t>
      </w:r>
    </w:p>
    <w:p w14:paraId="6B83D753" w14:textId="402C162B" w:rsidR="00F34AD0" w:rsidRPr="009C12FC" w:rsidRDefault="00AF55B0" w:rsidP="009C12FC">
      <w:pPr>
        <w:pStyle w:val="ListParagraph"/>
        <w:numPr>
          <w:ilvl w:val="0"/>
          <w:numId w:val="41"/>
        </w:numPr>
        <w:rPr>
          <w:rFonts w:eastAsia="Calibri" w:cstheme="minorHAnsi"/>
          <w:bCs/>
          <w:color w:val="000000" w:themeColor="text2"/>
        </w:rPr>
      </w:pPr>
      <w:r w:rsidRPr="009C12FC">
        <w:rPr>
          <w:rFonts w:eastAsia="Calibri" w:cstheme="minorHAnsi"/>
          <w:bCs/>
          <w:color w:val="000000" w:themeColor="text2"/>
        </w:rPr>
        <w:t>a</w:t>
      </w:r>
      <w:r w:rsidR="00F34AD0" w:rsidRPr="009C12FC">
        <w:rPr>
          <w:rFonts w:eastAsia="Calibri" w:cstheme="minorHAnsi"/>
          <w:bCs/>
          <w:color w:val="000000" w:themeColor="text2"/>
        </w:rPr>
        <w:t>dditional protections and protocol for access and assignment</w:t>
      </w:r>
      <w:r w:rsidRPr="009C12FC">
        <w:rPr>
          <w:rFonts w:eastAsia="Calibri" w:cstheme="minorHAnsi"/>
          <w:bCs/>
          <w:color w:val="000000" w:themeColor="text2"/>
        </w:rPr>
        <w:t>;</w:t>
      </w:r>
    </w:p>
    <w:p w14:paraId="3BE86AC3" w14:textId="6BBAD5C7" w:rsidR="00F34AD0" w:rsidRPr="009C12FC" w:rsidRDefault="00AF55B0" w:rsidP="009C12FC">
      <w:pPr>
        <w:pStyle w:val="ListParagraph"/>
        <w:numPr>
          <w:ilvl w:val="0"/>
          <w:numId w:val="41"/>
        </w:numPr>
        <w:rPr>
          <w:rFonts w:eastAsia="Calibri" w:cstheme="minorHAnsi"/>
          <w:bCs/>
          <w:color w:val="000000" w:themeColor="text2"/>
        </w:rPr>
      </w:pPr>
      <w:r w:rsidRPr="009C12FC">
        <w:rPr>
          <w:rFonts w:eastAsia="Calibri" w:cstheme="minorHAnsi"/>
          <w:bCs/>
          <w:color w:val="000000" w:themeColor="text2"/>
        </w:rPr>
        <w:t>a</w:t>
      </w:r>
      <w:r w:rsidR="00F34AD0" w:rsidRPr="009C12FC">
        <w:rPr>
          <w:rFonts w:eastAsia="Calibri" w:cstheme="minorHAnsi"/>
          <w:bCs/>
          <w:color w:val="000000" w:themeColor="text2"/>
        </w:rPr>
        <w:t>dditional protections and protocol for sanitation and hygiene</w:t>
      </w:r>
      <w:r w:rsidRPr="009C12FC">
        <w:rPr>
          <w:rFonts w:eastAsia="Calibri" w:cstheme="minorHAnsi"/>
          <w:bCs/>
          <w:color w:val="000000" w:themeColor="text2"/>
        </w:rPr>
        <w:t>;</w:t>
      </w:r>
    </w:p>
    <w:p w14:paraId="5E548BFC" w14:textId="7BBBE915" w:rsidR="00F34AD0" w:rsidRPr="009C12FC" w:rsidRDefault="00AF55B0" w:rsidP="009C12FC">
      <w:pPr>
        <w:pStyle w:val="ListParagraph"/>
        <w:numPr>
          <w:ilvl w:val="0"/>
          <w:numId w:val="41"/>
        </w:numPr>
        <w:rPr>
          <w:rFonts w:eastAsia="Calibri" w:cs="Calibri"/>
          <w:color w:val="000000" w:themeColor="text2"/>
        </w:rPr>
      </w:pPr>
      <w:r w:rsidRPr="009C12FC">
        <w:rPr>
          <w:rFonts w:eastAsia="Calibri" w:cs="Calibri"/>
          <w:color w:val="000000" w:themeColor="text2"/>
        </w:rPr>
        <w:t>a</w:t>
      </w:r>
      <w:r w:rsidR="00F34AD0" w:rsidRPr="009C12FC">
        <w:rPr>
          <w:rFonts w:eastAsia="Calibri" w:cs="Calibri"/>
          <w:color w:val="000000" w:themeColor="text2"/>
        </w:rPr>
        <w:t>dditional protections and protocols for work clothes and handwashing</w:t>
      </w:r>
      <w:r w:rsidRPr="009C12FC">
        <w:rPr>
          <w:rFonts w:eastAsia="Calibri" w:cs="Calibri"/>
          <w:color w:val="000000" w:themeColor="text2"/>
        </w:rPr>
        <w:t>;</w:t>
      </w:r>
    </w:p>
    <w:p w14:paraId="6C8B37E2" w14:textId="53A98785" w:rsidR="00F34AD0" w:rsidRPr="009C12FC" w:rsidRDefault="00AF55B0" w:rsidP="009C12FC">
      <w:pPr>
        <w:pStyle w:val="ListParagraph"/>
        <w:numPr>
          <w:ilvl w:val="0"/>
          <w:numId w:val="41"/>
        </w:numPr>
        <w:rPr>
          <w:rFonts w:eastAsia="Calibri" w:cstheme="minorHAnsi"/>
          <w:bCs/>
          <w:color w:val="000000" w:themeColor="text2"/>
        </w:rPr>
      </w:pPr>
      <w:r w:rsidRPr="009C12FC">
        <w:rPr>
          <w:rFonts w:eastAsia="Calibri" w:cstheme="minorHAnsi"/>
          <w:bCs/>
          <w:color w:val="000000" w:themeColor="text2"/>
        </w:rPr>
        <w:t>a</w:t>
      </w:r>
      <w:r w:rsidR="00F34AD0" w:rsidRPr="009C12FC">
        <w:rPr>
          <w:rFonts w:eastAsia="Calibri" w:cstheme="minorHAnsi"/>
          <w:bCs/>
          <w:color w:val="000000" w:themeColor="text2"/>
        </w:rPr>
        <w:t>dditional protections and protocol for distancing and barriers</w:t>
      </w:r>
      <w:r w:rsidRPr="009C12FC">
        <w:rPr>
          <w:rFonts w:eastAsia="Calibri" w:cstheme="minorHAnsi"/>
          <w:bCs/>
          <w:color w:val="000000" w:themeColor="text2"/>
        </w:rPr>
        <w:t>;</w:t>
      </w:r>
    </w:p>
    <w:p w14:paraId="33EBC42D" w14:textId="3CC25F98" w:rsidR="00F34AD0" w:rsidRPr="009C12FC" w:rsidRDefault="00AF55B0" w:rsidP="009C12FC">
      <w:pPr>
        <w:pStyle w:val="ListParagraph"/>
        <w:numPr>
          <w:ilvl w:val="0"/>
          <w:numId w:val="41"/>
        </w:numPr>
        <w:rPr>
          <w:rFonts w:eastAsiaTheme="majorEastAsia"/>
        </w:rPr>
      </w:pPr>
      <w:r w:rsidRPr="009C12FC">
        <w:rPr>
          <w:rFonts w:eastAsiaTheme="majorEastAsia"/>
        </w:rPr>
        <w:t>a</w:t>
      </w:r>
      <w:r w:rsidR="00F34AD0" w:rsidRPr="009C12FC">
        <w:rPr>
          <w:rFonts w:eastAsiaTheme="majorEastAsia"/>
        </w:rPr>
        <w:t>dditional protections and protocols for managing occupancy</w:t>
      </w:r>
      <w:r w:rsidRPr="009C12FC">
        <w:rPr>
          <w:rFonts w:eastAsiaTheme="majorEastAsia"/>
        </w:rPr>
        <w:t>;</w:t>
      </w:r>
    </w:p>
    <w:p w14:paraId="76D1BB8D" w14:textId="402FE2B4" w:rsidR="00F34AD0" w:rsidRPr="009C12FC" w:rsidRDefault="00AF55B0" w:rsidP="009C12FC">
      <w:pPr>
        <w:pStyle w:val="ListParagraph"/>
        <w:numPr>
          <w:ilvl w:val="0"/>
          <w:numId w:val="41"/>
        </w:numPr>
        <w:rPr>
          <w:rFonts w:eastAsiaTheme="majorEastAsia"/>
        </w:rPr>
      </w:pPr>
      <w:r w:rsidRPr="009C12FC">
        <w:rPr>
          <w:rFonts w:eastAsiaTheme="majorEastAsia"/>
        </w:rPr>
        <w:lastRenderedPageBreak/>
        <w:t>a</w:t>
      </w:r>
      <w:r w:rsidR="00F34AD0" w:rsidRPr="009C12FC">
        <w:rPr>
          <w:rFonts w:eastAsiaTheme="majorEastAsia"/>
        </w:rPr>
        <w:t>dditional protocols to limit face-to-face interaction</w:t>
      </w:r>
      <w:r w:rsidRPr="009C12FC">
        <w:rPr>
          <w:rFonts w:eastAsiaTheme="majorEastAsia"/>
        </w:rPr>
        <w:t>;</w:t>
      </w:r>
    </w:p>
    <w:p w14:paraId="6714FBD1" w14:textId="076FAA7E" w:rsidR="00F34AD0" w:rsidRPr="009C12FC" w:rsidRDefault="00AF55B0" w:rsidP="009C12FC">
      <w:pPr>
        <w:pStyle w:val="ListParagraph"/>
        <w:numPr>
          <w:ilvl w:val="0"/>
          <w:numId w:val="41"/>
        </w:numPr>
        <w:rPr>
          <w:rFonts w:eastAsiaTheme="majorEastAsia"/>
        </w:rPr>
      </w:pPr>
      <w:r w:rsidRPr="009C12FC">
        <w:rPr>
          <w:rFonts w:eastAsiaTheme="majorEastAsia"/>
        </w:rPr>
        <w:t>a</w:t>
      </w:r>
      <w:r w:rsidR="00F34AD0" w:rsidRPr="009C12FC">
        <w:rPr>
          <w:rFonts w:eastAsiaTheme="majorEastAsia"/>
        </w:rPr>
        <w:t>dditional protections for receiving or exchanging payment</w:t>
      </w:r>
      <w:r w:rsidRPr="009C12FC">
        <w:rPr>
          <w:rFonts w:eastAsiaTheme="majorEastAsia"/>
        </w:rPr>
        <w:t>; and</w:t>
      </w:r>
    </w:p>
    <w:p w14:paraId="3F74749C" w14:textId="2CA5B829" w:rsidR="00866F3B" w:rsidRPr="009C12FC" w:rsidRDefault="005F69F0" w:rsidP="009C12FC">
      <w:pPr>
        <w:pStyle w:val="Heading2"/>
      </w:pPr>
      <w:r w:rsidRPr="009C12FC">
        <w:t>E</w:t>
      </w:r>
      <w:r w:rsidR="009C68E4" w:rsidRPr="009C12FC">
        <w:t>nsure sick workers</w:t>
      </w:r>
      <w:r w:rsidR="00F94EC2">
        <w:t>/players</w:t>
      </w:r>
      <w:r w:rsidR="009C68E4" w:rsidRPr="009C12FC">
        <w:t xml:space="preserve"> stay home and prompt identification and isolation of sick persons </w:t>
      </w:r>
    </w:p>
    <w:p w14:paraId="71AA5032" w14:textId="168570F0" w:rsidR="00866F3B" w:rsidRPr="000D7F5D" w:rsidRDefault="00866F3B" w:rsidP="00341D19">
      <w:pPr>
        <w:rPr>
          <w:rFonts w:eastAsiaTheme="majorEastAsia"/>
        </w:rPr>
      </w:pPr>
      <w:r w:rsidRPr="00866F3B">
        <w:rPr>
          <w:rFonts w:eastAsiaTheme="majorEastAsia"/>
        </w:rPr>
        <w:t>Worker</w:t>
      </w:r>
      <w:r w:rsidR="00011A56">
        <w:rPr>
          <w:rFonts w:eastAsiaTheme="majorEastAsia"/>
        </w:rPr>
        <w:t>s</w:t>
      </w:r>
      <w:r w:rsidRPr="00866F3B">
        <w:rPr>
          <w:rFonts w:eastAsiaTheme="majorEastAsia"/>
        </w:rPr>
        <w:t xml:space="preserve"> have been informed of and encouraged to self-monitor for signs and symptoms of COVID-19. The following policies and procedures are being implemented to assess workers’ health status prior to entering the workplace and for workers to report when they are sick or experiencing symptoms. </w:t>
      </w:r>
      <w:r w:rsidR="000D7F5D">
        <w:rPr>
          <w:rFonts w:eastAsiaTheme="majorEastAsia"/>
        </w:rPr>
        <w:t>Any workers experiencing symptoms</w:t>
      </w:r>
      <w:r w:rsidR="00B15B89">
        <w:rPr>
          <w:rFonts w:eastAsiaTheme="majorEastAsia"/>
        </w:rPr>
        <w:t xml:space="preserve"> must inform management immediately whether by text or phone call. Workers will be relieved of duties immediately and sent home. Before being relieved of duties the employee will sanitize the areas that they occupied. Employees will be expected to self-monitor themselves before their shift, during their shift and after their shift.</w:t>
      </w:r>
    </w:p>
    <w:p w14:paraId="2DD391F7" w14:textId="5DFF228F" w:rsidR="00866F3B" w:rsidRPr="00B15B89" w:rsidRDefault="00B15B89" w:rsidP="003D1961">
      <w:pPr>
        <w:rPr>
          <w:rFonts w:eastAsiaTheme="majorEastAsia"/>
        </w:rPr>
      </w:pPr>
      <w:r>
        <w:rPr>
          <w:rFonts w:eastAsiaTheme="majorEastAsia"/>
        </w:rPr>
        <w:t xml:space="preserve">The Dundas Dome </w:t>
      </w:r>
      <w:r w:rsidR="00866F3B" w:rsidRPr="00866F3B">
        <w:rPr>
          <w:rFonts w:eastAsiaTheme="majorEastAsia"/>
        </w:rPr>
        <w:t>has implemented leave policies that promote workers staying at home when they are sick, when household members are sick</w:t>
      </w:r>
      <w:r w:rsidR="004D0979">
        <w:rPr>
          <w:rFonts w:eastAsiaTheme="majorEastAsia"/>
        </w:rPr>
        <w:t>,</w:t>
      </w:r>
      <w:r w:rsidR="00866F3B" w:rsidRPr="00866F3B">
        <w:rPr>
          <w:rFonts w:eastAsiaTheme="majorEastAsia"/>
        </w:rPr>
        <w:t xml:space="preserve"> or when required by a health care provider to isolate or quarantine themselves or a member of their household. Accommodations for workers with underlying medical conditions or who have household members with underlying health conditions have been implemented. </w:t>
      </w:r>
      <w:r>
        <w:rPr>
          <w:rFonts w:eastAsiaTheme="majorEastAsia"/>
        </w:rPr>
        <w:t>Employees will be expected to immediately communicate to the manager the situation</w:t>
      </w:r>
      <w:r w:rsidR="001A6B99">
        <w:rPr>
          <w:rFonts w:eastAsiaTheme="majorEastAsia"/>
        </w:rPr>
        <w:t xml:space="preserve">. Anyone testing positive for Covid 19 will be expected to self-quarantine and will be only allowed back to work after being retested and the results being negative. </w:t>
      </w:r>
    </w:p>
    <w:p w14:paraId="289377B0" w14:textId="35BAE0FB" w:rsidR="00866F3B" w:rsidRPr="00866F3B" w:rsidRDefault="005901C8" w:rsidP="00011A56">
      <w:pPr>
        <w:rPr>
          <w:rFonts w:eastAsiaTheme="majorEastAsia"/>
        </w:rPr>
      </w:pPr>
      <w:r>
        <w:rPr>
          <w:rFonts w:eastAsiaTheme="majorEastAsia"/>
        </w:rPr>
        <w:t>The Dundas Dome</w:t>
      </w:r>
      <w:r w:rsidR="00866F3B" w:rsidRPr="00866F3B">
        <w:rPr>
          <w:rFonts w:eastAsiaTheme="majorEastAsia"/>
        </w:rPr>
        <w:t xml:space="preserve"> has also implemented a policy for informing workers if they have been exposed to a person with COVID-19 at their workplace and requiring them to quarantine for the required amount of time. </w:t>
      </w:r>
    </w:p>
    <w:p w14:paraId="3C63754D" w14:textId="6C96CCEA" w:rsidR="00866F3B" w:rsidRDefault="00866F3B" w:rsidP="00011A56">
      <w:pPr>
        <w:rPr>
          <w:rFonts w:eastAsiaTheme="majorEastAsia"/>
        </w:rPr>
      </w:pPr>
      <w:r w:rsidRPr="00866F3B">
        <w:rPr>
          <w:rFonts w:eastAsiaTheme="majorEastAsia"/>
        </w:rPr>
        <w:t xml:space="preserve">In addition, a policy has been implemented to protect the privacy of workers’ health status and health information. </w:t>
      </w:r>
    </w:p>
    <w:p w14:paraId="70402CE8" w14:textId="1AC57717" w:rsidR="00F94EC2" w:rsidRDefault="00F94EC2" w:rsidP="00011A56">
      <w:pPr>
        <w:rPr>
          <w:rFonts w:eastAsiaTheme="majorEastAsia"/>
        </w:rPr>
      </w:pPr>
      <w:r>
        <w:rPr>
          <w:rFonts w:eastAsiaTheme="majorEastAsia"/>
        </w:rPr>
        <w:t>Coaches/associations are responsible to visually screen for any symptoms from their participants. Participants who appear to have symptoms or become sick during an activity should be separated immediately from other players and sent home immediately.</w:t>
      </w:r>
    </w:p>
    <w:p w14:paraId="24767AD5" w14:textId="011E2C8F" w:rsidR="00F94EC2" w:rsidRPr="005901C8" w:rsidRDefault="00F94EC2" w:rsidP="00011A56">
      <w:pPr>
        <w:rPr>
          <w:rFonts w:eastAsiaTheme="majorEastAsia"/>
        </w:rPr>
      </w:pPr>
      <w:r>
        <w:rPr>
          <w:rFonts w:eastAsiaTheme="majorEastAsia"/>
        </w:rPr>
        <w:t>If a player is confirmed to have Covid-19, the coach will inform the Dundas Dome manager and fellow team members as well as the association of their possible exposure to Covid- 19</w:t>
      </w:r>
      <w:r w:rsidR="007B761F">
        <w:rPr>
          <w:rFonts w:eastAsiaTheme="majorEastAsia"/>
        </w:rPr>
        <w:t xml:space="preserve"> while maintaining confidentiality and instruct those people as to how to proceed based on the MPHS/CDC guidelines.</w:t>
      </w:r>
    </w:p>
    <w:p w14:paraId="40E918C2" w14:textId="609A6A50" w:rsidR="006859C8" w:rsidRPr="004D0979" w:rsidRDefault="009C68E4" w:rsidP="004D0979">
      <w:pPr>
        <w:pStyle w:val="Heading2"/>
      </w:pPr>
      <w:r w:rsidRPr="004D0979">
        <w:t>Social distancing – six-feet apart</w:t>
      </w:r>
    </w:p>
    <w:p w14:paraId="65DB9117" w14:textId="395B0861" w:rsidR="00F379D5" w:rsidRDefault="006859C8" w:rsidP="004D0979">
      <w:pPr>
        <w:rPr>
          <w:rFonts w:eastAsiaTheme="majorEastAsia"/>
        </w:rPr>
      </w:pPr>
      <w:r w:rsidRPr="00866F3B">
        <w:rPr>
          <w:rFonts w:eastAsiaTheme="majorEastAsia"/>
        </w:rPr>
        <w:t xml:space="preserve">Social distancing </w:t>
      </w:r>
      <w:r>
        <w:rPr>
          <w:rFonts w:eastAsiaTheme="majorEastAsia"/>
        </w:rPr>
        <w:t>of at least six</w:t>
      </w:r>
      <w:r w:rsidR="004D0979">
        <w:rPr>
          <w:rFonts w:eastAsiaTheme="majorEastAsia"/>
        </w:rPr>
        <w:t xml:space="preserve"> </w:t>
      </w:r>
      <w:r>
        <w:rPr>
          <w:rFonts w:eastAsiaTheme="majorEastAsia"/>
        </w:rPr>
        <w:t>feet will</w:t>
      </w:r>
      <w:r w:rsidRPr="00866F3B">
        <w:rPr>
          <w:rFonts w:eastAsiaTheme="majorEastAsia"/>
        </w:rPr>
        <w:t xml:space="preserve"> be implemented </w:t>
      </w:r>
      <w:r>
        <w:rPr>
          <w:rFonts w:eastAsiaTheme="majorEastAsia"/>
        </w:rPr>
        <w:t xml:space="preserve">and maintained between workers </w:t>
      </w:r>
      <w:r w:rsidRPr="005901C8">
        <w:rPr>
          <w:rFonts w:eastAsiaTheme="majorEastAsia"/>
        </w:rPr>
        <w:t xml:space="preserve">and </w:t>
      </w:r>
      <w:r w:rsidRPr="005901C8">
        <w:rPr>
          <w:rFonts w:eastAsia="Calibri" w:cs="Calibri"/>
        </w:rPr>
        <w:t>customers, clients, patr</w:t>
      </w:r>
      <w:r w:rsidR="00AF55B0" w:rsidRPr="005901C8">
        <w:rPr>
          <w:rFonts w:eastAsia="Calibri" w:cs="Calibri"/>
        </w:rPr>
        <w:t>on</w:t>
      </w:r>
      <w:r w:rsidRPr="005901C8">
        <w:rPr>
          <w:rFonts w:eastAsia="Calibri" w:cs="Calibri"/>
        </w:rPr>
        <w:t>s, guests</w:t>
      </w:r>
      <w:r w:rsidR="004D0979" w:rsidRPr="005901C8">
        <w:rPr>
          <w:rFonts w:eastAsia="Calibri" w:cs="Calibri"/>
        </w:rPr>
        <w:t xml:space="preserve"> and</w:t>
      </w:r>
      <w:r w:rsidRPr="005901C8">
        <w:rPr>
          <w:rFonts w:eastAsia="Calibri" w:cs="Calibri"/>
        </w:rPr>
        <w:t xml:space="preserve"> visitors</w:t>
      </w:r>
      <w:r w:rsidRPr="005901C8">
        <w:rPr>
          <w:rFonts w:eastAsiaTheme="majorEastAsia"/>
        </w:rPr>
        <w:t xml:space="preserve"> </w:t>
      </w:r>
      <w:r w:rsidRPr="00866F3B">
        <w:rPr>
          <w:rFonts w:eastAsiaTheme="majorEastAsia"/>
        </w:rPr>
        <w:t>in the workplace through the following engineering and administrative controls</w:t>
      </w:r>
      <w:r w:rsidRPr="00341D19">
        <w:rPr>
          <w:rFonts w:eastAsiaTheme="majorEastAsia"/>
        </w:rPr>
        <w:t>:</w:t>
      </w:r>
      <w:r w:rsidRPr="00027CB7">
        <w:rPr>
          <w:rFonts w:eastAsiaTheme="majorEastAsia"/>
          <w:b/>
          <w:bCs/>
        </w:rPr>
        <w:t xml:space="preserve">  </w:t>
      </w:r>
      <w:r w:rsidR="00F379D5">
        <w:rPr>
          <w:rFonts w:eastAsiaTheme="majorEastAsia"/>
        </w:rPr>
        <w:t>attendance will be limited to</w:t>
      </w:r>
      <w:r w:rsidR="00A71C6D">
        <w:rPr>
          <w:rFonts w:eastAsiaTheme="majorEastAsia"/>
        </w:rPr>
        <w:t xml:space="preserve"> players and coaches only</w:t>
      </w:r>
      <w:r w:rsidR="00A133AB">
        <w:rPr>
          <w:rFonts w:eastAsiaTheme="majorEastAsia"/>
        </w:rPr>
        <w:t xml:space="preserve">. </w:t>
      </w:r>
      <w:r w:rsidR="00A71C6D">
        <w:rPr>
          <w:rFonts w:eastAsiaTheme="majorEastAsia"/>
        </w:rPr>
        <w:t xml:space="preserve"> </w:t>
      </w:r>
      <w:r w:rsidR="00A133AB">
        <w:rPr>
          <w:rFonts w:eastAsiaTheme="majorEastAsia"/>
        </w:rPr>
        <w:t xml:space="preserve">WHEN </w:t>
      </w:r>
      <w:r w:rsidR="00A71C6D">
        <w:rPr>
          <w:rFonts w:eastAsiaTheme="majorEastAsia"/>
        </w:rPr>
        <w:t xml:space="preserve"> spectators will be allowed, </w:t>
      </w:r>
      <w:r w:rsidR="00A133AB">
        <w:rPr>
          <w:rFonts w:eastAsiaTheme="majorEastAsia"/>
        </w:rPr>
        <w:t xml:space="preserve">a </w:t>
      </w:r>
      <w:r w:rsidR="00F379D5">
        <w:rPr>
          <w:rFonts w:eastAsiaTheme="majorEastAsia"/>
        </w:rPr>
        <w:t xml:space="preserve">6 ft </w:t>
      </w:r>
      <w:r w:rsidR="00A71C6D">
        <w:rPr>
          <w:rFonts w:eastAsiaTheme="majorEastAsia"/>
        </w:rPr>
        <w:t>“</w:t>
      </w:r>
      <w:r w:rsidR="00F379D5">
        <w:rPr>
          <w:rFonts w:eastAsiaTheme="majorEastAsia"/>
        </w:rPr>
        <w:t>markers</w:t>
      </w:r>
      <w:r w:rsidR="00A71C6D">
        <w:rPr>
          <w:rFonts w:eastAsiaTheme="majorEastAsia"/>
        </w:rPr>
        <w:t>”</w:t>
      </w:r>
      <w:r w:rsidR="00F379D5">
        <w:rPr>
          <w:rFonts w:eastAsiaTheme="majorEastAsia"/>
        </w:rPr>
        <w:t xml:space="preserve"> will be spray painted on the sidelines</w:t>
      </w:r>
      <w:r w:rsidR="00A133AB">
        <w:rPr>
          <w:rFonts w:eastAsiaTheme="majorEastAsia"/>
        </w:rPr>
        <w:t xml:space="preserve"> or behind the goals</w:t>
      </w:r>
      <w:r w:rsidR="00F379D5">
        <w:rPr>
          <w:rFonts w:eastAsiaTheme="majorEastAsia"/>
        </w:rPr>
        <w:t xml:space="preserve"> for the limited number of spectators per team. </w:t>
      </w:r>
      <w:r w:rsidR="00A71C6D">
        <w:rPr>
          <w:rFonts w:eastAsiaTheme="majorEastAsia"/>
        </w:rPr>
        <w:t>(</w:t>
      </w:r>
      <w:r w:rsidR="00A133AB">
        <w:rPr>
          <w:rFonts w:eastAsiaTheme="majorEastAsia"/>
        </w:rPr>
        <w:t>The number of spectators</w:t>
      </w:r>
      <w:r w:rsidR="00A71C6D">
        <w:rPr>
          <w:rFonts w:eastAsiaTheme="majorEastAsia"/>
        </w:rPr>
        <w:t xml:space="preserve"> per team</w:t>
      </w:r>
      <w:r w:rsidR="00A133AB">
        <w:rPr>
          <w:rFonts w:eastAsiaTheme="majorEastAsia"/>
        </w:rPr>
        <w:t xml:space="preserve"> will be determined as the edicts from government officials change</w:t>
      </w:r>
      <w:r w:rsidR="00A71C6D">
        <w:rPr>
          <w:rFonts w:eastAsiaTheme="majorEastAsia"/>
        </w:rPr>
        <w:t>)</w:t>
      </w:r>
    </w:p>
    <w:p w14:paraId="6A3D83EB" w14:textId="58A488F8" w:rsidR="00A71C6D" w:rsidRDefault="00A71C6D" w:rsidP="004D0979">
      <w:pPr>
        <w:rPr>
          <w:rFonts w:eastAsiaTheme="majorEastAsia"/>
        </w:rPr>
      </w:pPr>
      <w:r>
        <w:rPr>
          <w:rFonts w:eastAsiaTheme="majorEastAsia"/>
        </w:rPr>
        <w:lastRenderedPageBreak/>
        <w:t>Social distancing should be observed in youth programs through the following controls</w:t>
      </w:r>
      <w:r w:rsidR="00AE3E94">
        <w:rPr>
          <w:rFonts w:eastAsiaTheme="majorEastAsia"/>
        </w:rPr>
        <w:t>:</w:t>
      </w:r>
    </w:p>
    <w:p w14:paraId="3B27846F" w14:textId="78D51AAC" w:rsidR="00AE3E94" w:rsidRPr="00AE3E94" w:rsidRDefault="00AE3E94" w:rsidP="00AE3E94">
      <w:pPr>
        <w:pStyle w:val="ListParagraph"/>
        <w:numPr>
          <w:ilvl w:val="0"/>
          <w:numId w:val="44"/>
        </w:numPr>
        <w:rPr>
          <w:rFonts w:eastAsiaTheme="majorEastAsia"/>
        </w:rPr>
      </w:pPr>
      <w:r w:rsidRPr="00AE3E94">
        <w:rPr>
          <w:rFonts w:eastAsiaTheme="majorEastAsia"/>
        </w:rPr>
        <w:t>Coaches are to adapt practices to allow physical distancing of at least 6 feet whenever possible.</w:t>
      </w:r>
    </w:p>
    <w:p w14:paraId="226D3F5C" w14:textId="0C3CD367" w:rsidR="00AE3E94" w:rsidRPr="00AE3E94" w:rsidRDefault="00AE3E94" w:rsidP="00AE3E94">
      <w:pPr>
        <w:pStyle w:val="ListParagraph"/>
        <w:numPr>
          <w:ilvl w:val="0"/>
          <w:numId w:val="44"/>
        </w:numPr>
        <w:rPr>
          <w:rFonts w:eastAsiaTheme="majorEastAsia"/>
        </w:rPr>
      </w:pPr>
      <w:r w:rsidRPr="00AE3E94">
        <w:rPr>
          <w:rFonts w:eastAsiaTheme="majorEastAsia"/>
        </w:rPr>
        <w:t>Try to adhere to staff to participant ratio of 1:9. If social distancing cannot be attained withing the group size then the number of participants per group should be reduced.</w:t>
      </w:r>
    </w:p>
    <w:p w14:paraId="1486C7CC" w14:textId="443AE1C0" w:rsidR="00AE3E94" w:rsidRDefault="00AE3E94" w:rsidP="00AE3E94">
      <w:pPr>
        <w:pStyle w:val="ListParagraph"/>
        <w:numPr>
          <w:ilvl w:val="0"/>
          <w:numId w:val="44"/>
        </w:numPr>
        <w:rPr>
          <w:rFonts w:eastAsiaTheme="majorEastAsia"/>
        </w:rPr>
      </w:pPr>
      <w:r w:rsidRPr="00AE3E94">
        <w:rPr>
          <w:rFonts w:eastAsiaTheme="majorEastAsia"/>
        </w:rPr>
        <w:t>Within the program try to create consistent groups with the same coaches and participants with a maximum of 10 people in each group.</w:t>
      </w:r>
    </w:p>
    <w:p w14:paraId="21F34C2F" w14:textId="37F52445" w:rsidR="00AE3E94" w:rsidRDefault="00AE3E94" w:rsidP="00AE3E94">
      <w:pPr>
        <w:pStyle w:val="ListParagraph"/>
        <w:numPr>
          <w:ilvl w:val="0"/>
          <w:numId w:val="44"/>
        </w:numPr>
        <w:rPr>
          <w:rFonts w:eastAsiaTheme="majorEastAsia"/>
        </w:rPr>
      </w:pPr>
      <w:r>
        <w:rPr>
          <w:rFonts w:eastAsiaTheme="majorEastAsia"/>
        </w:rPr>
        <w:t>All participants should remain in their vehicle until the field is cleared of any other teams.</w:t>
      </w:r>
    </w:p>
    <w:p w14:paraId="527D2D87" w14:textId="205ED260" w:rsidR="00AE3E94" w:rsidRDefault="00AE3E94" w:rsidP="00AE3E94">
      <w:pPr>
        <w:pStyle w:val="ListParagraph"/>
        <w:numPr>
          <w:ilvl w:val="0"/>
          <w:numId w:val="44"/>
        </w:numPr>
        <w:rPr>
          <w:rFonts w:eastAsiaTheme="majorEastAsia"/>
        </w:rPr>
      </w:pPr>
      <w:r>
        <w:rPr>
          <w:rFonts w:eastAsiaTheme="majorEastAsia"/>
        </w:rPr>
        <w:t xml:space="preserve">All participants should enter </w:t>
      </w:r>
      <w:r w:rsidR="00A72E04">
        <w:rPr>
          <w:rFonts w:eastAsiaTheme="majorEastAsia"/>
        </w:rPr>
        <w:t>and leave the field in a timely fashion and not congregate.</w:t>
      </w:r>
    </w:p>
    <w:p w14:paraId="70B960B9" w14:textId="154011BE" w:rsidR="00A72E04" w:rsidRDefault="00A72E04" w:rsidP="00AE3E94">
      <w:pPr>
        <w:pStyle w:val="ListParagraph"/>
        <w:numPr>
          <w:ilvl w:val="0"/>
          <w:numId w:val="44"/>
        </w:numPr>
        <w:rPr>
          <w:rFonts w:eastAsiaTheme="majorEastAsia"/>
        </w:rPr>
      </w:pPr>
      <w:r>
        <w:rPr>
          <w:rFonts w:eastAsiaTheme="majorEastAsia"/>
        </w:rPr>
        <w:t>The Dundas Dome will do its best to stagger arrival and dismissal times if the schedule allows.</w:t>
      </w:r>
    </w:p>
    <w:p w14:paraId="55F56F74" w14:textId="0A7A6EF7" w:rsidR="00A72E04" w:rsidRPr="00AE3E94" w:rsidRDefault="00A72E04" w:rsidP="00AE3E94">
      <w:pPr>
        <w:pStyle w:val="ListParagraph"/>
        <w:numPr>
          <w:ilvl w:val="0"/>
          <w:numId w:val="44"/>
        </w:numPr>
        <w:rPr>
          <w:rFonts w:eastAsiaTheme="majorEastAsia"/>
        </w:rPr>
      </w:pPr>
      <w:r>
        <w:rPr>
          <w:rFonts w:eastAsiaTheme="majorEastAsia"/>
        </w:rPr>
        <w:t>The Dundas Dome will work on its logistics of entering and exiting the building of participants during high traffic situations and times.</w:t>
      </w:r>
    </w:p>
    <w:p w14:paraId="2093E3FD" w14:textId="701D88B7" w:rsidR="00F379D5" w:rsidRDefault="00F379D5" w:rsidP="004D0979">
      <w:pPr>
        <w:rPr>
          <w:rFonts w:eastAsiaTheme="majorEastAsia"/>
        </w:rPr>
      </w:pPr>
      <w:r>
        <w:rPr>
          <w:rFonts w:eastAsiaTheme="majorEastAsia"/>
        </w:rPr>
        <w:t>The flow of traffic will be enhanced by the use of “barriers” in the lobby. The lobby will be designed to not have any coaches, players, or family members standing or sitting around as all furniture will be removed</w:t>
      </w:r>
      <w:r w:rsidR="00375880">
        <w:rPr>
          <w:rFonts w:eastAsiaTheme="majorEastAsia"/>
        </w:rPr>
        <w:t>. Waiting in the lobby and or inside the dome by teams waiting to use the dome will be discouraged strongly. Teams will be asked to wait outside in their cars until an employee comes to get them to enter. By doing this we will be able to control our traffic better. Teams will be asked to leave the building as soon as their allotted time has been used. “Team meetings” will not be acceptable as long other teams are waiting to use the facility.</w:t>
      </w:r>
    </w:p>
    <w:p w14:paraId="3812CBB1" w14:textId="5281254E" w:rsidR="00375880" w:rsidRDefault="00375880" w:rsidP="004D0979">
      <w:pPr>
        <w:rPr>
          <w:rFonts w:eastAsiaTheme="majorEastAsia"/>
        </w:rPr>
      </w:pPr>
      <w:r>
        <w:rPr>
          <w:rFonts w:eastAsiaTheme="majorEastAsia"/>
        </w:rPr>
        <w:t>Signs will be posted throughout the lobby stating the rules/procedures for the dome use. Traffic flow signs will be placed strategically starting at the entrance door to the building and the dome.</w:t>
      </w:r>
    </w:p>
    <w:p w14:paraId="3F80F927" w14:textId="0F0CBBA7" w:rsidR="00375880" w:rsidRDefault="00375880" w:rsidP="004D0979">
      <w:pPr>
        <w:rPr>
          <w:rFonts w:eastAsiaTheme="majorEastAsia"/>
        </w:rPr>
      </w:pPr>
      <w:r>
        <w:rPr>
          <w:rFonts w:eastAsiaTheme="majorEastAsia"/>
        </w:rPr>
        <w:t xml:space="preserve">All clients of the dome will be sent the expectations/rules prior to start of the season with the expectation that they will share </w:t>
      </w:r>
      <w:r w:rsidR="009551F9">
        <w:rPr>
          <w:rFonts w:eastAsiaTheme="majorEastAsia"/>
        </w:rPr>
        <w:t>them with their participants and parents.</w:t>
      </w:r>
    </w:p>
    <w:p w14:paraId="7687A72E" w14:textId="5D898E1F" w:rsidR="004804E6" w:rsidRPr="00FB27C1" w:rsidRDefault="004804E6" w:rsidP="004D0979">
      <w:pPr>
        <w:rPr>
          <w:rFonts w:eastAsiaTheme="majorEastAsia"/>
          <w:b/>
          <w:bCs/>
          <w:u w:val="single"/>
        </w:rPr>
      </w:pPr>
      <w:r>
        <w:rPr>
          <w:rFonts w:eastAsiaTheme="majorEastAsia"/>
        </w:rPr>
        <w:t>The dome will undergo a makeover to best meet the criteria set forth by the CDC</w:t>
      </w:r>
      <w:r w:rsidR="005F3B4F">
        <w:rPr>
          <w:rFonts w:eastAsiaTheme="majorEastAsia"/>
        </w:rPr>
        <w:t xml:space="preserve"> in enhancing social distancing.</w:t>
      </w:r>
      <w:r>
        <w:rPr>
          <w:rFonts w:eastAsiaTheme="majorEastAsia"/>
        </w:rPr>
        <w:t xml:space="preserve">. We will remove all furniture from the lobby. Lanes will be set up to direct people to the bathrooms, entrance into the dome and an exit out of the dome. Hand sanitizing stations will be set up in </w:t>
      </w:r>
      <w:r w:rsidR="00FB27C1">
        <w:rPr>
          <w:rFonts w:eastAsiaTheme="majorEastAsia"/>
        </w:rPr>
        <w:t>5</w:t>
      </w:r>
      <w:r>
        <w:rPr>
          <w:rFonts w:eastAsiaTheme="majorEastAsia"/>
        </w:rPr>
        <w:t xml:space="preserve"> areas: 1 near the entrance </w:t>
      </w:r>
      <w:r w:rsidRPr="00FB27C1">
        <w:rPr>
          <w:rFonts w:eastAsiaTheme="majorEastAsia"/>
        </w:rPr>
        <w:t xml:space="preserve">into the building, 1set up as you enter the dome, 1 inside the dome, </w:t>
      </w:r>
      <w:r w:rsidR="00FB27C1">
        <w:rPr>
          <w:rFonts w:eastAsiaTheme="majorEastAsia"/>
        </w:rPr>
        <w:t>a sanitizing station outside of both bathrooms,</w:t>
      </w:r>
      <w:r w:rsidR="00A71C6D">
        <w:rPr>
          <w:rFonts w:eastAsiaTheme="majorEastAsia"/>
        </w:rPr>
        <w:t xml:space="preserve"> </w:t>
      </w:r>
      <w:r w:rsidRPr="00FB27C1">
        <w:rPr>
          <w:rFonts w:eastAsiaTheme="majorEastAsia"/>
        </w:rPr>
        <w:t xml:space="preserve">and 1 near the exit to the building. </w:t>
      </w:r>
    </w:p>
    <w:p w14:paraId="46C9B60A" w14:textId="4445AA79" w:rsidR="004804E6" w:rsidRPr="00FB27C1" w:rsidRDefault="004804E6" w:rsidP="004D0979">
      <w:pPr>
        <w:rPr>
          <w:rFonts w:eastAsiaTheme="majorEastAsia"/>
          <w:b/>
          <w:bCs/>
          <w:u w:val="single"/>
        </w:rPr>
      </w:pPr>
      <w:r w:rsidRPr="00FB27C1">
        <w:rPr>
          <w:rFonts w:eastAsiaTheme="majorEastAsia"/>
          <w:b/>
          <w:bCs/>
          <w:u w:val="single"/>
        </w:rPr>
        <w:t>The water fountain will be turned off and coaches to are to make sure their players bring water bottles.</w:t>
      </w:r>
    </w:p>
    <w:p w14:paraId="3FA9CBA8" w14:textId="4B35E552" w:rsidR="004804E6" w:rsidRDefault="004804E6" w:rsidP="004D0979">
      <w:pPr>
        <w:rPr>
          <w:rFonts w:eastAsiaTheme="majorEastAsia"/>
        </w:rPr>
      </w:pPr>
      <w:r>
        <w:rPr>
          <w:rFonts w:eastAsiaTheme="majorEastAsia"/>
        </w:rPr>
        <w:t xml:space="preserve">Once </w:t>
      </w:r>
      <w:r w:rsidR="00C110AD">
        <w:rPr>
          <w:rFonts w:eastAsiaTheme="majorEastAsia"/>
        </w:rPr>
        <w:t>again,</w:t>
      </w:r>
      <w:r>
        <w:rPr>
          <w:rFonts w:eastAsiaTheme="majorEastAsia"/>
        </w:rPr>
        <w:t xml:space="preserve"> the lobby will be closed off for use other than to maintain the flow of traffic in the building</w:t>
      </w:r>
      <w:r w:rsidR="00724193">
        <w:rPr>
          <w:rFonts w:eastAsiaTheme="majorEastAsia"/>
        </w:rPr>
        <w:t>.</w:t>
      </w:r>
    </w:p>
    <w:p w14:paraId="0FDAC026" w14:textId="0C2718AC" w:rsidR="00C110AD" w:rsidRDefault="00C110AD" w:rsidP="004D0979">
      <w:pPr>
        <w:rPr>
          <w:rFonts w:eastAsiaTheme="majorEastAsia"/>
        </w:rPr>
      </w:pPr>
      <w:r>
        <w:rPr>
          <w:rFonts w:eastAsiaTheme="majorEastAsia"/>
        </w:rPr>
        <w:t>Face masks will be mandatory once you have entered the building. Coaches are expected to wear a face mask while coaching where as players will be given the option to wear one or not unless organizations make it mandatory for their players to wear one. Spectators</w:t>
      </w:r>
      <w:r w:rsidR="00A71C6D">
        <w:rPr>
          <w:rFonts w:eastAsiaTheme="majorEastAsia"/>
        </w:rPr>
        <w:t>, when admitted into the dome,</w:t>
      </w:r>
      <w:r>
        <w:rPr>
          <w:rFonts w:eastAsiaTheme="majorEastAsia"/>
        </w:rPr>
        <w:t xml:space="preserve"> will be required to wear a mask at all times while social distancing. </w:t>
      </w:r>
      <w:r w:rsidR="00A71C6D" w:rsidRPr="00A71C6D">
        <w:rPr>
          <w:rFonts w:eastAsiaTheme="majorEastAsia"/>
          <w:b/>
          <w:bCs/>
          <w:u w:val="single"/>
        </w:rPr>
        <w:t xml:space="preserve">At this time there are no spectators allowed. </w:t>
      </w:r>
      <w:r>
        <w:rPr>
          <w:rFonts w:eastAsiaTheme="majorEastAsia"/>
        </w:rPr>
        <w:t>Failure to comply will result in an immediate expulsion from the premises.</w:t>
      </w:r>
    </w:p>
    <w:p w14:paraId="49FA447B" w14:textId="59E9B3DB" w:rsidR="00724193" w:rsidRDefault="00724193" w:rsidP="004D0979">
      <w:pPr>
        <w:rPr>
          <w:rFonts w:eastAsiaTheme="majorEastAsia"/>
        </w:rPr>
      </w:pPr>
      <w:r>
        <w:rPr>
          <w:rFonts w:eastAsiaTheme="majorEastAsia"/>
        </w:rPr>
        <w:t xml:space="preserve">The Dundas Dome will supply its employees with hand sanitizer, hand soap, </w:t>
      </w:r>
      <w:r w:rsidR="001930DB">
        <w:rPr>
          <w:rFonts w:eastAsiaTheme="majorEastAsia"/>
        </w:rPr>
        <w:t xml:space="preserve">gloves </w:t>
      </w:r>
      <w:r>
        <w:rPr>
          <w:rFonts w:eastAsiaTheme="majorEastAsia"/>
        </w:rPr>
        <w:t>and wipes. Face coverings will not be provided to employees. Employees are expected to have their own mask. Additional masks will be on hand for employees only…not anyone else.</w:t>
      </w:r>
      <w:r w:rsidR="001930DB">
        <w:rPr>
          <w:rFonts w:eastAsiaTheme="majorEastAsia"/>
        </w:rPr>
        <w:t xml:space="preserve"> All employees will be presented with instruction on all the proper use of the PPE equipment provided.</w:t>
      </w:r>
    </w:p>
    <w:p w14:paraId="4512D401" w14:textId="75A5CF2B" w:rsidR="00724193" w:rsidRDefault="00724193" w:rsidP="004D0979">
      <w:pPr>
        <w:rPr>
          <w:rFonts w:eastAsiaTheme="majorEastAsia"/>
        </w:rPr>
      </w:pPr>
      <w:r>
        <w:rPr>
          <w:rFonts w:eastAsiaTheme="majorEastAsia"/>
        </w:rPr>
        <w:lastRenderedPageBreak/>
        <w:t>If equipment is being shared then employees will be responsible to clean off</w:t>
      </w:r>
      <w:r w:rsidR="003D15BE">
        <w:rPr>
          <w:rFonts w:eastAsiaTheme="majorEastAsia"/>
        </w:rPr>
        <w:t xml:space="preserve"> and disinfect</w:t>
      </w:r>
      <w:r>
        <w:rPr>
          <w:rFonts w:eastAsiaTheme="majorEastAsia"/>
        </w:rPr>
        <w:t xml:space="preserve"> what they have used </w:t>
      </w:r>
      <w:r w:rsidR="003D15BE">
        <w:rPr>
          <w:rFonts w:eastAsiaTheme="majorEastAsia"/>
        </w:rPr>
        <w:t xml:space="preserve">such as: pens, the printer, the phone and the computer. </w:t>
      </w:r>
      <w:r w:rsidR="003D15BE" w:rsidRPr="00A71C6D">
        <w:rPr>
          <w:rFonts w:eastAsiaTheme="majorEastAsia"/>
          <w:b/>
          <w:bCs/>
          <w:u w:val="single"/>
        </w:rPr>
        <w:t>The office desk MUST be cleaned and disinfected at the beginning and end of each shift.</w:t>
      </w:r>
      <w:r w:rsidRPr="00A71C6D">
        <w:rPr>
          <w:rFonts w:eastAsiaTheme="majorEastAsia"/>
          <w:b/>
          <w:bCs/>
          <w:u w:val="single"/>
        </w:rPr>
        <w:t xml:space="preserve"> </w:t>
      </w:r>
    </w:p>
    <w:p w14:paraId="5A597545" w14:textId="230FB4E6" w:rsidR="001930DB" w:rsidRDefault="001930DB" w:rsidP="004D0979">
      <w:pPr>
        <w:rPr>
          <w:rFonts w:eastAsiaTheme="majorEastAsia"/>
        </w:rPr>
      </w:pPr>
      <w:r>
        <w:rPr>
          <w:rFonts w:eastAsiaTheme="majorEastAsia"/>
        </w:rPr>
        <w:t>Any questions or concerns from employees, coaches, and clients will be addressed by the manager of the facility.</w:t>
      </w:r>
    </w:p>
    <w:p w14:paraId="359F58D0" w14:textId="77777777" w:rsidR="003D15BE" w:rsidRDefault="003D15BE" w:rsidP="004D0979">
      <w:pPr>
        <w:rPr>
          <w:rFonts w:eastAsiaTheme="majorEastAsia"/>
          <w:b/>
          <w:bCs/>
          <w:color w:val="FF0000"/>
        </w:rPr>
      </w:pPr>
    </w:p>
    <w:p w14:paraId="2E44F039" w14:textId="0848DE5F" w:rsidR="00CD3C58" w:rsidRPr="00E45D43" w:rsidRDefault="00CD3C58" w:rsidP="00E45D43">
      <w:pPr>
        <w:pStyle w:val="Heading2"/>
      </w:pPr>
      <w:r w:rsidRPr="00E45D43">
        <w:t>Worker</w:t>
      </w:r>
      <w:r w:rsidR="00DF33BB">
        <w:t>/Participants</w:t>
      </w:r>
      <w:r w:rsidRPr="00E45D43">
        <w:t xml:space="preserve"> hygiene and source controls</w:t>
      </w:r>
    </w:p>
    <w:p w14:paraId="72468ECD" w14:textId="57A78DD8" w:rsidR="005F3B4F" w:rsidRDefault="00CD3C58" w:rsidP="00E45D43">
      <w:pPr>
        <w:rPr>
          <w:rFonts w:eastAsiaTheme="majorEastAsia"/>
          <w:b/>
          <w:bCs/>
          <w:color w:val="000000" w:themeColor="text2"/>
        </w:rPr>
      </w:pPr>
      <w:r w:rsidRPr="00866F3B">
        <w:rPr>
          <w:rFonts w:eastAsiaTheme="majorEastAsia"/>
        </w:rPr>
        <w:t xml:space="preserve">Basic infection prevention measures are being implemented at </w:t>
      </w:r>
      <w:r w:rsidR="009F6F99">
        <w:rPr>
          <w:rFonts w:eastAsiaTheme="majorEastAsia"/>
        </w:rPr>
        <w:t>the Dundas Dome</w:t>
      </w:r>
      <w:r w:rsidRPr="00866F3B">
        <w:rPr>
          <w:rFonts w:eastAsiaTheme="majorEastAsia"/>
        </w:rPr>
        <w:t xml:space="preserve"> at all times. Workers are instructed to wash their hands for at least 20 seconds with soap and water frequently throughout the day, but especially at the beginning and end of their shift, prior to any mealtimes and after using the </w:t>
      </w:r>
      <w:r>
        <w:rPr>
          <w:rFonts w:eastAsiaTheme="majorEastAsia"/>
        </w:rPr>
        <w:t>restroom</w:t>
      </w:r>
      <w:r w:rsidRPr="00866F3B">
        <w:rPr>
          <w:rFonts w:eastAsiaTheme="majorEastAsia"/>
        </w:rPr>
        <w:t xml:space="preserve">. All </w:t>
      </w:r>
      <w:r w:rsidRPr="005F3B4F">
        <w:rPr>
          <w:rFonts w:eastAsia="Calibri" w:cs="Calibri"/>
        </w:rPr>
        <w:t>customers, clients, patrons, guests</w:t>
      </w:r>
      <w:r w:rsidR="00E45D43" w:rsidRPr="005F3B4F">
        <w:rPr>
          <w:rFonts w:eastAsia="Calibri" w:cs="Calibri"/>
        </w:rPr>
        <w:t xml:space="preserve"> and</w:t>
      </w:r>
      <w:r w:rsidRPr="005F3B4F">
        <w:rPr>
          <w:rFonts w:eastAsia="Calibri" w:cs="Calibri"/>
        </w:rPr>
        <w:t xml:space="preserve"> visitors</w:t>
      </w:r>
      <w:r w:rsidRPr="005F3B4F">
        <w:rPr>
          <w:rFonts w:eastAsiaTheme="majorEastAsia"/>
          <w:b/>
          <w:bCs/>
        </w:rPr>
        <w:t xml:space="preserve"> </w:t>
      </w:r>
      <w:r w:rsidRPr="00866F3B">
        <w:rPr>
          <w:rFonts w:eastAsiaTheme="majorEastAsia"/>
        </w:rPr>
        <w:t xml:space="preserve">to the </w:t>
      </w:r>
      <w:r w:rsidR="005F3B4F">
        <w:rPr>
          <w:rFonts w:eastAsiaTheme="majorEastAsia"/>
        </w:rPr>
        <w:t>Dundas Dome</w:t>
      </w:r>
      <w:r w:rsidRPr="00866F3B">
        <w:rPr>
          <w:rFonts w:eastAsiaTheme="majorEastAsia"/>
        </w:rPr>
        <w:t xml:space="preserve"> </w:t>
      </w:r>
      <w:r>
        <w:rPr>
          <w:rFonts w:eastAsiaTheme="majorEastAsia"/>
        </w:rPr>
        <w:t>are</w:t>
      </w:r>
      <w:r w:rsidRPr="00866F3B">
        <w:rPr>
          <w:rFonts w:eastAsiaTheme="majorEastAsia"/>
        </w:rPr>
        <w:t xml:space="preserve"> required to wash </w:t>
      </w:r>
      <w:r>
        <w:rPr>
          <w:rFonts w:eastAsiaTheme="majorEastAsia"/>
        </w:rPr>
        <w:t xml:space="preserve">or sanitize </w:t>
      </w:r>
      <w:r w:rsidRPr="00866F3B">
        <w:rPr>
          <w:rFonts w:eastAsiaTheme="majorEastAsia"/>
        </w:rPr>
        <w:t xml:space="preserve">their hands prior to or immediately upon entering the facility. </w:t>
      </w:r>
      <w:r>
        <w:rPr>
          <w:rFonts w:eastAsiaTheme="majorEastAsia"/>
        </w:rPr>
        <w:t>H</w:t>
      </w:r>
      <w:r w:rsidRPr="00866F3B">
        <w:rPr>
          <w:rFonts w:eastAsiaTheme="majorEastAsia"/>
        </w:rPr>
        <w:t>and</w:t>
      </w:r>
      <w:r>
        <w:rPr>
          <w:rFonts w:eastAsiaTheme="majorEastAsia"/>
        </w:rPr>
        <w:t>-</w:t>
      </w:r>
      <w:r w:rsidRPr="00866F3B">
        <w:rPr>
          <w:rFonts w:eastAsiaTheme="majorEastAsia"/>
        </w:rPr>
        <w:t xml:space="preserve">sanitizer dispensers </w:t>
      </w:r>
      <w:r>
        <w:rPr>
          <w:rFonts w:eastAsiaTheme="majorEastAsia"/>
        </w:rPr>
        <w:t xml:space="preserve">are at entrances and locations in the </w:t>
      </w:r>
      <w:r w:rsidR="005F3B4F">
        <w:rPr>
          <w:rFonts w:eastAsiaTheme="majorEastAsia"/>
        </w:rPr>
        <w:t xml:space="preserve">Dundas Dome </w:t>
      </w:r>
      <w:r>
        <w:rPr>
          <w:rFonts w:eastAsiaTheme="majorEastAsia"/>
        </w:rPr>
        <w:t>so they</w:t>
      </w:r>
      <w:r w:rsidRPr="00866F3B">
        <w:rPr>
          <w:rFonts w:eastAsiaTheme="majorEastAsia"/>
        </w:rPr>
        <w:t xml:space="preserve"> can be used for hand hygiene in place of soap and water, as long as hands are not visibly soiled.</w:t>
      </w:r>
      <w:r w:rsidR="00481ED4">
        <w:rPr>
          <w:rFonts w:eastAsiaTheme="majorEastAsia"/>
          <w:b/>
          <w:bCs/>
          <w:color w:val="000000" w:themeColor="text2"/>
        </w:rPr>
        <w:t xml:space="preserve"> </w:t>
      </w:r>
    </w:p>
    <w:p w14:paraId="51F96EAF" w14:textId="7B6D3DE3" w:rsidR="007A3F73" w:rsidRPr="007A3F73" w:rsidRDefault="007A3F73" w:rsidP="00E45D43">
      <w:pPr>
        <w:rPr>
          <w:rFonts w:eastAsiaTheme="majorEastAsia"/>
          <w:b/>
          <w:bCs/>
          <w:color w:val="000000" w:themeColor="text2"/>
        </w:rPr>
      </w:pPr>
      <w:r w:rsidRPr="007A3F73">
        <w:rPr>
          <w:rFonts w:eastAsiaTheme="majorEastAsia"/>
          <w:b/>
          <w:bCs/>
          <w:color w:val="000000" w:themeColor="text2"/>
        </w:rPr>
        <w:t>Participants/spectators/coaches are prohibited from handshakes or high fives.</w:t>
      </w:r>
    </w:p>
    <w:p w14:paraId="370791E1" w14:textId="05A85CBE" w:rsidR="005F3B4F" w:rsidRPr="007A3F73" w:rsidRDefault="007A3F73" w:rsidP="00E45D43">
      <w:pPr>
        <w:rPr>
          <w:rFonts w:eastAsiaTheme="majorEastAsia"/>
          <w:b/>
          <w:bCs/>
          <w:color w:val="000000" w:themeColor="text2"/>
        </w:rPr>
      </w:pPr>
      <w:r w:rsidRPr="007A3F73">
        <w:rPr>
          <w:rFonts w:eastAsiaTheme="majorEastAsia"/>
          <w:b/>
          <w:bCs/>
          <w:color w:val="000000" w:themeColor="text2"/>
        </w:rPr>
        <w:t>PLEASE no spitting, nose mucus expulsion, chewing gum/candy or eating sunflower seeds as this may cause respiratory droplets</w:t>
      </w:r>
      <w:r>
        <w:rPr>
          <w:rFonts w:eastAsiaTheme="majorEastAsia"/>
          <w:b/>
          <w:bCs/>
          <w:color w:val="000000" w:themeColor="text2"/>
        </w:rPr>
        <w:t xml:space="preserve"> to become prevalent</w:t>
      </w:r>
      <w:r w:rsidRPr="007A3F73">
        <w:rPr>
          <w:rFonts w:eastAsiaTheme="majorEastAsia"/>
          <w:b/>
          <w:bCs/>
          <w:color w:val="000000" w:themeColor="text2"/>
        </w:rPr>
        <w:t xml:space="preserve"> while around others.</w:t>
      </w:r>
    </w:p>
    <w:p w14:paraId="478C067F" w14:textId="643239B6" w:rsidR="007A3F73" w:rsidRPr="007A3F73" w:rsidRDefault="007A3F73" w:rsidP="00E45D43">
      <w:pPr>
        <w:rPr>
          <w:rFonts w:eastAsiaTheme="majorEastAsia"/>
          <w:b/>
          <w:bCs/>
          <w:color w:val="000000" w:themeColor="text2"/>
        </w:rPr>
      </w:pPr>
      <w:r w:rsidRPr="007A3F73">
        <w:rPr>
          <w:rFonts w:eastAsiaTheme="majorEastAsia"/>
          <w:b/>
          <w:bCs/>
          <w:color w:val="000000" w:themeColor="text2"/>
        </w:rPr>
        <w:t>No sharing of food or drinks are permitted.</w:t>
      </w:r>
    </w:p>
    <w:p w14:paraId="5AF6CEF3" w14:textId="77777777" w:rsidR="005F3B4F" w:rsidRDefault="005F3B4F" w:rsidP="00E45D43">
      <w:pPr>
        <w:rPr>
          <w:rFonts w:eastAsiaTheme="majorEastAsia"/>
          <w:b/>
          <w:bCs/>
          <w:color w:val="000000" w:themeColor="text2"/>
        </w:rPr>
      </w:pPr>
    </w:p>
    <w:p w14:paraId="1BD879E1" w14:textId="3C24F664" w:rsidR="00481ED4" w:rsidRDefault="009F6F99" w:rsidP="00E45D43">
      <w:pPr>
        <w:rPr>
          <w:rFonts w:eastAsiaTheme="majorEastAsia"/>
          <w:b/>
          <w:bCs/>
        </w:rPr>
      </w:pPr>
      <w:r>
        <w:rPr>
          <w:rFonts w:eastAsiaTheme="majorEastAsia"/>
        </w:rPr>
        <w:t>The</w:t>
      </w:r>
      <w:r w:rsidR="00CD3C58" w:rsidRPr="009F6F99">
        <w:rPr>
          <w:rFonts w:eastAsiaTheme="majorEastAsia"/>
        </w:rPr>
        <w:t xml:space="preserve"> necessary handwashing and/or sanitizer </w:t>
      </w:r>
      <w:r>
        <w:rPr>
          <w:rFonts w:eastAsiaTheme="majorEastAsia"/>
        </w:rPr>
        <w:t xml:space="preserve">stations </w:t>
      </w:r>
      <w:r w:rsidR="00CD3C58" w:rsidRPr="009F6F99">
        <w:rPr>
          <w:rFonts w:eastAsiaTheme="majorEastAsia"/>
        </w:rPr>
        <w:t>will be provided, supplied and maintained</w:t>
      </w:r>
      <w:r>
        <w:rPr>
          <w:rFonts w:eastAsiaTheme="majorEastAsia"/>
        </w:rPr>
        <w:t xml:space="preserve"> by the staff of the Dundas Dome.</w:t>
      </w:r>
    </w:p>
    <w:p w14:paraId="6982EBCE" w14:textId="5A299E83" w:rsidR="002B6160" w:rsidRDefault="00CD3C58" w:rsidP="00E45D43">
      <w:pPr>
        <w:rPr>
          <w:rFonts w:eastAsiaTheme="majorEastAsia"/>
          <w:b/>
          <w:bCs/>
        </w:rPr>
      </w:pPr>
      <w:r w:rsidRPr="00866F3B">
        <w:rPr>
          <w:rFonts w:eastAsiaTheme="majorEastAsia"/>
        </w:rPr>
        <w:t>Workers</w:t>
      </w:r>
      <w:r w:rsidR="009F6F99">
        <w:rPr>
          <w:rFonts w:eastAsiaTheme="majorEastAsia"/>
        </w:rPr>
        <w:t>,</w:t>
      </w:r>
      <w:r w:rsidRPr="009F6F99">
        <w:rPr>
          <w:rFonts w:eastAsiaTheme="majorEastAsia"/>
        </w:rPr>
        <w:t xml:space="preserve"> </w:t>
      </w:r>
      <w:r w:rsidRPr="009F6F99">
        <w:rPr>
          <w:rFonts w:eastAsia="Calibri" w:cs="Calibri"/>
        </w:rPr>
        <w:t>patrons, guests</w:t>
      </w:r>
      <w:r w:rsidR="00E45D43" w:rsidRPr="009F6F99">
        <w:rPr>
          <w:rFonts w:eastAsia="Calibri" w:cs="Calibri"/>
        </w:rPr>
        <w:t xml:space="preserve"> and</w:t>
      </w:r>
      <w:r w:rsidRPr="009F6F99">
        <w:rPr>
          <w:rFonts w:eastAsia="Calibri" w:cs="Calibri"/>
        </w:rPr>
        <w:t xml:space="preserve"> visitors</w:t>
      </w:r>
      <w:r w:rsidR="009F6F99">
        <w:rPr>
          <w:rFonts w:eastAsiaTheme="majorEastAsia"/>
        </w:rPr>
        <w:t xml:space="preserve"> </w:t>
      </w:r>
      <w:r w:rsidRPr="00866F3B">
        <w:rPr>
          <w:rFonts w:eastAsiaTheme="majorEastAsia"/>
        </w:rPr>
        <w:t>are being instructed to cover their mouth and nose with their sleeve or a tissue when coughing or sneezing</w:t>
      </w:r>
      <w:r>
        <w:rPr>
          <w:rFonts w:eastAsiaTheme="majorEastAsia"/>
        </w:rPr>
        <w:t xml:space="preserve">, </w:t>
      </w:r>
      <w:r w:rsidRPr="00866F3B">
        <w:rPr>
          <w:rFonts w:eastAsiaTheme="majorEastAsia"/>
        </w:rPr>
        <w:t>and</w:t>
      </w:r>
      <w:r>
        <w:rPr>
          <w:rFonts w:eastAsiaTheme="majorEastAsia"/>
        </w:rPr>
        <w:t xml:space="preserve"> to</w:t>
      </w:r>
      <w:r w:rsidRPr="00866F3B">
        <w:rPr>
          <w:rFonts w:eastAsiaTheme="majorEastAsia"/>
        </w:rPr>
        <w:t xml:space="preserve"> avoid touching their face, </w:t>
      </w:r>
      <w:r>
        <w:rPr>
          <w:rFonts w:eastAsiaTheme="majorEastAsia"/>
        </w:rPr>
        <w:t>particularly</w:t>
      </w:r>
      <w:r w:rsidRPr="00866F3B">
        <w:rPr>
          <w:rFonts w:eastAsiaTheme="majorEastAsia"/>
        </w:rPr>
        <w:t xml:space="preserve"> their mouth, nose and eyes</w:t>
      </w:r>
      <w:r>
        <w:rPr>
          <w:rFonts w:eastAsiaTheme="majorEastAsia"/>
        </w:rPr>
        <w:t>,</w:t>
      </w:r>
      <w:r w:rsidRPr="00866F3B">
        <w:rPr>
          <w:rFonts w:eastAsiaTheme="majorEastAsia"/>
        </w:rPr>
        <w:t xml:space="preserve"> with their hands. Workers</w:t>
      </w:r>
      <w:r w:rsidRPr="009F6F99">
        <w:rPr>
          <w:rFonts w:eastAsia="Calibri" w:cs="Calibri"/>
        </w:rPr>
        <w:t>, patrons, guests</w:t>
      </w:r>
      <w:r w:rsidR="00E45D43" w:rsidRPr="009F6F99">
        <w:rPr>
          <w:rFonts w:eastAsia="Calibri" w:cs="Calibri"/>
        </w:rPr>
        <w:t xml:space="preserve"> and</w:t>
      </w:r>
      <w:r w:rsidRPr="009F6F99">
        <w:rPr>
          <w:rFonts w:eastAsia="Calibri" w:cs="Calibri"/>
        </w:rPr>
        <w:t xml:space="preserve"> visitors</w:t>
      </w:r>
      <w:r w:rsidR="009F6F99">
        <w:rPr>
          <w:rFonts w:eastAsiaTheme="majorEastAsia"/>
        </w:rPr>
        <w:t xml:space="preserve"> </w:t>
      </w:r>
      <w:r>
        <w:rPr>
          <w:rFonts w:eastAsiaTheme="majorEastAsia"/>
        </w:rPr>
        <w:t xml:space="preserve">are expected to </w:t>
      </w:r>
      <w:r w:rsidRPr="00866F3B">
        <w:rPr>
          <w:rFonts w:eastAsiaTheme="majorEastAsia"/>
        </w:rPr>
        <w:t xml:space="preserve">dispose of tissues in </w:t>
      </w:r>
      <w:r>
        <w:rPr>
          <w:rFonts w:eastAsiaTheme="majorEastAsia"/>
        </w:rPr>
        <w:t xml:space="preserve">provided </w:t>
      </w:r>
      <w:r w:rsidRPr="00866F3B">
        <w:rPr>
          <w:rFonts w:eastAsiaTheme="majorEastAsia"/>
        </w:rPr>
        <w:t>trash</w:t>
      </w:r>
      <w:r>
        <w:rPr>
          <w:rFonts w:eastAsiaTheme="majorEastAsia"/>
        </w:rPr>
        <w:t xml:space="preserve"> receptacles</w:t>
      </w:r>
      <w:r w:rsidRPr="00866F3B">
        <w:rPr>
          <w:rFonts w:eastAsiaTheme="majorEastAsia"/>
        </w:rPr>
        <w:t xml:space="preserve"> and wash or sanitize their hands immediately afterward. Respiratory etiquette will be demonstrated on posters and supported by making tissues and trash receptacles available to all workers</w:t>
      </w:r>
      <w:r>
        <w:rPr>
          <w:rFonts w:eastAsiaTheme="majorEastAsia"/>
        </w:rPr>
        <w:t xml:space="preserve"> and other persons entering the workplace</w:t>
      </w:r>
      <w:r w:rsidR="002B6160">
        <w:rPr>
          <w:rFonts w:eastAsiaTheme="majorEastAsia"/>
        </w:rPr>
        <w:t>.</w:t>
      </w:r>
      <w:r w:rsidR="002B6160" w:rsidRPr="002B6160">
        <w:rPr>
          <w:rFonts w:eastAsiaTheme="majorEastAsia"/>
          <w:b/>
          <w:bCs/>
        </w:rPr>
        <w:t xml:space="preserve"> </w:t>
      </w:r>
      <w:r w:rsidR="009F6F99">
        <w:rPr>
          <w:rFonts w:eastAsiaTheme="majorEastAsia"/>
        </w:rPr>
        <w:t xml:space="preserve">Coaches, their players, parents, and guests will be informed and expected to follow the protocol </w:t>
      </w:r>
      <w:r w:rsidR="007B2A0B">
        <w:rPr>
          <w:rFonts w:eastAsiaTheme="majorEastAsia"/>
        </w:rPr>
        <w:t>for these situations.</w:t>
      </w:r>
    </w:p>
    <w:p w14:paraId="3F1A06D5" w14:textId="6AE5859C" w:rsidR="005B5B84" w:rsidRPr="003D4226" w:rsidRDefault="005B5B84" w:rsidP="00E45D43">
      <w:pPr>
        <w:pStyle w:val="Heading2"/>
      </w:pPr>
      <w:r w:rsidRPr="003D4226">
        <w:t>Workplace building and ventilation protocol</w:t>
      </w:r>
    </w:p>
    <w:p w14:paraId="6484F4F0" w14:textId="28CC49CA" w:rsidR="005B5B84" w:rsidRPr="00BC108D" w:rsidRDefault="005B5B84" w:rsidP="00E45D43">
      <w:pPr>
        <w:rPr>
          <w:rFonts w:eastAsiaTheme="majorEastAsia"/>
          <w:color w:val="003865" w:themeColor="accent1"/>
        </w:rPr>
      </w:pPr>
      <w:r>
        <w:rPr>
          <w:rFonts w:eastAsiaTheme="majorEastAsia"/>
        </w:rPr>
        <w:t xml:space="preserve">Operation of the building in which </w:t>
      </w:r>
      <w:r w:rsidRPr="00BC108D">
        <w:rPr>
          <w:rFonts w:eastAsiaTheme="majorEastAsia"/>
        </w:rPr>
        <w:t>the workplace</w:t>
      </w:r>
      <w:r w:rsidR="00CD3C58">
        <w:rPr>
          <w:rFonts w:eastAsiaTheme="majorEastAsia"/>
        </w:rPr>
        <w:t xml:space="preserve"> is</w:t>
      </w:r>
      <w:r>
        <w:rPr>
          <w:rFonts w:eastAsiaTheme="majorEastAsia"/>
        </w:rPr>
        <w:t xml:space="preserve"> located</w:t>
      </w:r>
      <w:r w:rsidR="00CD3C58">
        <w:rPr>
          <w:rFonts w:eastAsiaTheme="majorEastAsia"/>
        </w:rPr>
        <w:t>,</w:t>
      </w:r>
      <w:r w:rsidRPr="00BC108D">
        <w:rPr>
          <w:rFonts w:eastAsiaTheme="majorEastAsia"/>
        </w:rPr>
        <w:t xml:space="preserve"> include</w:t>
      </w:r>
      <w:r>
        <w:rPr>
          <w:rFonts w:eastAsiaTheme="majorEastAsia"/>
        </w:rPr>
        <w:t>s</w:t>
      </w:r>
      <w:r w:rsidRPr="00BC108D">
        <w:rPr>
          <w:rFonts w:eastAsiaTheme="majorEastAsia"/>
        </w:rPr>
        <w:t xml:space="preserve"> necessary sanitation, assessment and maintenance of building systems</w:t>
      </w:r>
      <w:r w:rsidR="00E45D43">
        <w:rPr>
          <w:rFonts w:eastAsiaTheme="majorEastAsia"/>
        </w:rPr>
        <w:t>,</w:t>
      </w:r>
      <w:r w:rsidRPr="00BC108D">
        <w:rPr>
          <w:rFonts w:eastAsiaTheme="majorEastAsia"/>
        </w:rPr>
        <w:t xml:space="preserve"> including water, plumbing, electrical</w:t>
      </w:r>
      <w:r w:rsidR="00E45D43">
        <w:rPr>
          <w:rFonts w:eastAsiaTheme="majorEastAsia"/>
        </w:rPr>
        <w:t>,</w:t>
      </w:r>
      <w:r w:rsidRPr="00BC108D">
        <w:rPr>
          <w:rFonts w:eastAsiaTheme="majorEastAsia"/>
        </w:rPr>
        <w:t xml:space="preserve"> and</w:t>
      </w:r>
      <w:r w:rsidR="00E45D43">
        <w:rPr>
          <w:rFonts w:eastAsiaTheme="majorEastAsia"/>
        </w:rPr>
        <w:t xml:space="preserve"> heating, ventilation and air</w:t>
      </w:r>
      <w:r w:rsidR="00D93C8E">
        <w:rPr>
          <w:rFonts w:eastAsiaTheme="majorEastAsia"/>
        </w:rPr>
        <w:t xml:space="preserve"> </w:t>
      </w:r>
      <w:r w:rsidR="00E45D43">
        <w:rPr>
          <w:rFonts w:eastAsiaTheme="majorEastAsia"/>
        </w:rPr>
        <w:t>conditioning (</w:t>
      </w:r>
      <w:r w:rsidRPr="00BC108D">
        <w:rPr>
          <w:rFonts w:eastAsiaTheme="majorEastAsia"/>
        </w:rPr>
        <w:t>HVAC</w:t>
      </w:r>
      <w:r w:rsidR="00E45D43">
        <w:rPr>
          <w:rFonts w:eastAsiaTheme="majorEastAsia"/>
        </w:rPr>
        <w:t>)</w:t>
      </w:r>
      <w:r w:rsidRPr="00BC108D">
        <w:rPr>
          <w:rFonts w:eastAsiaTheme="majorEastAsia"/>
        </w:rPr>
        <w:t xml:space="preserve"> systems</w:t>
      </w:r>
      <w:r w:rsidR="007A3F73">
        <w:rPr>
          <w:rFonts w:eastAsiaTheme="majorEastAsia"/>
        </w:rPr>
        <w:t xml:space="preserve">. </w:t>
      </w:r>
      <w:r w:rsidR="002B6160">
        <w:rPr>
          <w:rFonts w:asciiTheme="minorHAnsi" w:hAnsiTheme="minorHAnsi" w:cstheme="minorHAnsi"/>
          <w:bCs/>
        </w:rPr>
        <w:t xml:space="preserve">The maximum amount of </w:t>
      </w:r>
      <w:r w:rsidR="002B6160">
        <w:rPr>
          <w:rFonts w:asciiTheme="minorHAnsi" w:hAnsiTheme="minorHAnsi" w:cstheme="minorHAnsi"/>
          <w:bCs/>
          <w:lang w:bidi="ar-SA"/>
        </w:rPr>
        <w:t>f</w:t>
      </w:r>
      <w:r w:rsidR="002B6160" w:rsidRPr="00027CB7">
        <w:rPr>
          <w:rFonts w:asciiTheme="minorHAnsi" w:hAnsiTheme="minorHAnsi" w:cstheme="minorHAnsi"/>
          <w:bCs/>
          <w:lang w:bidi="ar-SA"/>
        </w:rPr>
        <w:t>resh ai</w:t>
      </w:r>
      <w:r w:rsidR="002B6160">
        <w:rPr>
          <w:rFonts w:asciiTheme="minorHAnsi" w:hAnsiTheme="minorHAnsi" w:cstheme="minorHAnsi"/>
          <w:bCs/>
          <w:lang w:bidi="ar-SA"/>
        </w:rPr>
        <w:t>r is being brought into the workplace</w:t>
      </w:r>
      <w:r w:rsidR="002B6160" w:rsidRPr="00027CB7">
        <w:rPr>
          <w:rFonts w:asciiTheme="minorHAnsi" w:hAnsiTheme="minorHAnsi" w:cstheme="minorHAnsi"/>
          <w:bCs/>
          <w:lang w:bidi="ar-SA"/>
        </w:rPr>
        <w:t>,</w:t>
      </w:r>
      <w:r w:rsidR="002B6160">
        <w:rPr>
          <w:rFonts w:asciiTheme="minorHAnsi" w:hAnsiTheme="minorHAnsi" w:cstheme="minorHAnsi"/>
          <w:bCs/>
          <w:lang w:bidi="ar-SA"/>
        </w:rPr>
        <w:t xml:space="preserve"> </w:t>
      </w:r>
      <w:r w:rsidR="002B6160" w:rsidRPr="00027CB7">
        <w:rPr>
          <w:rFonts w:asciiTheme="minorHAnsi" w:hAnsiTheme="minorHAnsi" w:cstheme="minorHAnsi"/>
          <w:bCs/>
          <w:lang w:bidi="ar-SA"/>
        </w:rPr>
        <w:t xml:space="preserve">air </w:t>
      </w:r>
      <w:r w:rsidR="002B6160" w:rsidRPr="00027CB7">
        <w:rPr>
          <w:rFonts w:asciiTheme="minorHAnsi" w:hAnsiTheme="minorHAnsi" w:cstheme="minorHAnsi"/>
          <w:bCs/>
          <w:lang w:bidi="ar-SA"/>
        </w:rPr>
        <w:lastRenderedPageBreak/>
        <w:t>recirculation</w:t>
      </w:r>
      <w:r w:rsidR="002B6160">
        <w:rPr>
          <w:rFonts w:asciiTheme="minorHAnsi" w:hAnsiTheme="minorHAnsi" w:cstheme="minorHAnsi"/>
          <w:bCs/>
          <w:lang w:bidi="ar-SA"/>
        </w:rPr>
        <w:t xml:space="preserve"> is being limited</w:t>
      </w:r>
      <w:r w:rsidR="00E45D43">
        <w:rPr>
          <w:rFonts w:asciiTheme="minorHAnsi" w:hAnsiTheme="minorHAnsi" w:cstheme="minorHAnsi"/>
          <w:bCs/>
          <w:lang w:bidi="ar-SA"/>
        </w:rPr>
        <w:t>,</w:t>
      </w:r>
      <w:r w:rsidR="002B6160">
        <w:rPr>
          <w:rFonts w:asciiTheme="minorHAnsi" w:hAnsiTheme="minorHAnsi" w:cstheme="minorHAnsi"/>
          <w:bCs/>
          <w:lang w:bidi="ar-SA"/>
        </w:rPr>
        <w:t xml:space="preserve"> </w:t>
      </w:r>
      <w:r w:rsidR="002B6160" w:rsidRPr="00027CB7">
        <w:rPr>
          <w:rFonts w:asciiTheme="minorHAnsi" w:hAnsiTheme="minorHAnsi" w:cstheme="minorHAnsi"/>
          <w:bCs/>
          <w:lang w:bidi="ar-SA"/>
        </w:rPr>
        <w:t xml:space="preserve">and </w:t>
      </w:r>
      <w:r w:rsidR="002B6160">
        <w:rPr>
          <w:rFonts w:asciiTheme="minorHAnsi" w:hAnsiTheme="minorHAnsi" w:cstheme="minorHAnsi"/>
          <w:bCs/>
          <w:lang w:bidi="ar-SA"/>
        </w:rPr>
        <w:t xml:space="preserve">ventilation systems are being </w:t>
      </w:r>
      <w:r w:rsidR="002B6160" w:rsidRPr="00027CB7">
        <w:rPr>
          <w:rFonts w:asciiTheme="minorHAnsi" w:hAnsiTheme="minorHAnsi" w:cstheme="minorHAnsi"/>
          <w:bCs/>
          <w:lang w:bidi="ar-SA"/>
        </w:rPr>
        <w:t>properly u</w:t>
      </w:r>
      <w:r w:rsidR="002B6160">
        <w:rPr>
          <w:rFonts w:asciiTheme="minorHAnsi" w:hAnsiTheme="minorHAnsi" w:cstheme="minorHAnsi"/>
          <w:bCs/>
          <w:lang w:bidi="ar-SA"/>
        </w:rPr>
        <w:t>s</w:t>
      </w:r>
      <w:r w:rsidR="002B6160" w:rsidRPr="00027CB7">
        <w:rPr>
          <w:rFonts w:asciiTheme="minorHAnsi" w:hAnsiTheme="minorHAnsi" w:cstheme="minorHAnsi"/>
          <w:bCs/>
          <w:lang w:bidi="ar-SA"/>
        </w:rPr>
        <w:t>e</w:t>
      </w:r>
      <w:r w:rsidR="002B6160">
        <w:rPr>
          <w:rFonts w:asciiTheme="minorHAnsi" w:hAnsiTheme="minorHAnsi" w:cstheme="minorHAnsi"/>
          <w:bCs/>
          <w:lang w:bidi="ar-SA"/>
        </w:rPr>
        <w:t>d</w:t>
      </w:r>
      <w:r w:rsidR="002B6160" w:rsidRPr="00027CB7">
        <w:rPr>
          <w:rFonts w:asciiTheme="minorHAnsi" w:hAnsiTheme="minorHAnsi" w:cstheme="minorHAnsi"/>
          <w:bCs/>
          <w:lang w:bidi="ar-SA"/>
        </w:rPr>
        <w:t xml:space="preserve"> and maintain</w:t>
      </w:r>
      <w:r w:rsidR="002B6160">
        <w:rPr>
          <w:rFonts w:asciiTheme="minorHAnsi" w:hAnsiTheme="minorHAnsi" w:cstheme="minorHAnsi"/>
          <w:bCs/>
          <w:lang w:bidi="ar-SA"/>
        </w:rPr>
        <w:t>ed. S</w:t>
      </w:r>
      <w:r w:rsidR="002B6160" w:rsidRPr="004D718A">
        <w:rPr>
          <w:rFonts w:asciiTheme="minorHAnsi" w:hAnsiTheme="minorHAnsi" w:cstheme="minorHAnsi"/>
          <w:bCs/>
          <w:lang w:bidi="ar-SA"/>
        </w:rPr>
        <w:t xml:space="preserve">teps </w:t>
      </w:r>
      <w:r w:rsidR="002B6160">
        <w:rPr>
          <w:rFonts w:asciiTheme="minorHAnsi" w:hAnsiTheme="minorHAnsi" w:cstheme="minorHAnsi"/>
          <w:bCs/>
          <w:lang w:bidi="ar-SA"/>
        </w:rPr>
        <w:t xml:space="preserve">are also being taken </w:t>
      </w:r>
      <w:r w:rsidR="002B6160" w:rsidRPr="004D718A">
        <w:rPr>
          <w:rFonts w:asciiTheme="minorHAnsi" w:hAnsiTheme="minorHAnsi" w:cstheme="minorHAnsi"/>
          <w:bCs/>
          <w:lang w:bidi="ar-SA"/>
        </w:rPr>
        <w:t>to minimize air flow blowing across people</w:t>
      </w:r>
      <w:r w:rsidR="002B6160">
        <w:rPr>
          <w:rFonts w:asciiTheme="minorHAnsi" w:hAnsiTheme="minorHAnsi" w:cstheme="minorHAnsi"/>
          <w:bCs/>
          <w:lang w:bidi="ar-SA"/>
        </w:rPr>
        <w:t xml:space="preserve">. </w:t>
      </w:r>
    </w:p>
    <w:p w14:paraId="0CCF01C5" w14:textId="102B3533" w:rsidR="00A2490A" w:rsidRPr="001B7670" w:rsidRDefault="00CD3C58" w:rsidP="001B7670">
      <w:pPr>
        <w:pStyle w:val="Heading2"/>
      </w:pPr>
      <w:r w:rsidRPr="001B7670">
        <w:t xml:space="preserve">Workplace </w:t>
      </w:r>
      <w:r w:rsidR="008D5B42" w:rsidRPr="001B7670">
        <w:t>c</w:t>
      </w:r>
      <w:r w:rsidR="00A2490A" w:rsidRPr="001B7670">
        <w:t>leaning</w:t>
      </w:r>
      <w:r w:rsidRPr="001B7670">
        <w:t xml:space="preserve"> and</w:t>
      </w:r>
      <w:r w:rsidR="00A2490A" w:rsidRPr="001B7670">
        <w:t xml:space="preserve"> disinfection</w:t>
      </w:r>
      <w:r w:rsidRPr="001B7670">
        <w:t xml:space="preserve"> protocol</w:t>
      </w:r>
    </w:p>
    <w:p w14:paraId="1BB71B87" w14:textId="55D66668" w:rsidR="00C6302A" w:rsidRDefault="00A2490A" w:rsidP="001B7670">
      <w:pPr>
        <w:rPr>
          <w:rFonts w:eastAsiaTheme="majorEastAsia"/>
          <w:b/>
          <w:bCs/>
          <w:color w:val="FF0000"/>
        </w:rPr>
      </w:pPr>
      <w:r w:rsidRPr="00866F3B">
        <w:rPr>
          <w:rFonts w:eastAsiaTheme="majorEastAsia"/>
        </w:rPr>
        <w:t xml:space="preserve">Regular practices </w:t>
      </w:r>
      <w:r w:rsidR="00260951">
        <w:rPr>
          <w:rFonts w:eastAsiaTheme="majorEastAsia"/>
        </w:rPr>
        <w:t xml:space="preserve">of cleaning and disinfecting have been </w:t>
      </w:r>
      <w:r w:rsidRPr="00866F3B">
        <w:rPr>
          <w:rFonts w:eastAsiaTheme="majorEastAsia"/>
        </w:rPr>
        <w:t>implemented</w:t>
      </w:r>
      <w:r>
        <w:rPr>
          <w:rFonts w:eastAsiaTheme="majorEastAsia"/>
        </w:rPr>
        <w:t>,</w:t>
      </w:r>
      <w:r w:rsidRPr="00866F3B">
        <w:rPr>
          <w:rFonts w:eastAsiaTheme="majorEastAsia"/>
        </w:rPr>
        <w:t xml:space="preserve"> including </w:t>
      </w:r>
      <w:r w:rsidR="00FD0A5D">
        <w:rPr>
          <w:rFonts w:eastAsiaTheme="majorEastAsia"/>
        </w:rPr>
        <w:t xml:space="preserve">a schedule for </w:t>
      </w:r>
      <w:r w:rsidRPr="00866F3B">
        <w:rPr>
          <w:rFonts w:eastAsiaTheme="majorEastAsia"/>
        </w:rPr>
        <w:t>routine cleaning and disinfecting of work surfaces, equipment</w:t>
      </w:r>
      <w:r>
        <w:rPr>
          <w:rFonts w:eastAsiaTheme="majorEastAsia"/>
        </w:rPr>
        <w:t>,</w:t>
      </w:r>
      <w:r w:rsidRPr="00866F3B">
        <w:rPr>
          <w:rFonts w:eastAsiaTheme="majorEastAsia"/>
        </w:rPr>
        <w:t xml:space="preserve"> </w:t>
      </w:r>
      <w:r>
        <w:rPr>
          <w:rFonts w:eastAsiaTheme="majorEastAsia"/>
        </w:rPr>
        <w:t xml:space="preserve">vehicles </w:t>
      </w:r>
      <w:r w:rsidRPr="00866F3B">
        <w:rPr>
          <w:rFonts w:eastAsiaTheme="majorEastAsia"/>
        </w:rPr>
        <w:t>and areas in the work environment</w:t>
      </w:r>
      <w:r w:rsidR="001B7670">
        <w:rPr>
          <w:rFonts w:eastAsiaTheme="majorEastAsia"/>
        </w:rPr>
        <w:t>,</w:t>
      </w:r>
      <w:r w:rsidRPr="00866F3B">
        <w:rPr>
          <w:rFonts w:eastAsiaTheme="majorEastAsia"/>
        </w:rPr>
        <w:t xml:space="preserve"> including</w:t>
      </w:r>
      <w:r w:rsidR="001B7670">
        <w:rPr>
          <w:rFonts w:eastAsiaTheme="majorEastAsia"/>
        </w:rPr>
        <w:t xml:space="preserve"> </w:t>
      </w:r>
      <w:r w:rsidRPr="00866F3B">
        <w:rPr>
          <w:rFonts w:eastAsiaTheme="majorEastAsia"/>
        </w:rPr>
        <w:t>restrooms, break</w:t>
      </w:r>
      <w:r>
        <w:rPr>
          <w:rFonts w:eastAsiaTheme="majorEastAsia"/>
        </w:rPr>
        <w:t xml:space="preserve"> rooms,</w:t>
      </w:r>
      <w:r w:rsidRPr="00866F3B">
        <w:rPr>
          <w:rFonts w:eastAsiaTheme="majorEastAsia"/>
        </w:rPr>
        <w:t xml:space="preserve"> lunch rooms</w:t>
      </w:r>
      <w:r>
        <w:rPr>
          <w:rFonts w:eastAsiaTheme="majorEastAsia"/>
        </w:rPr>
        <w:t>,</w:t>
      </w:r>
      <w:r w:rsidRPr="00866F3B">
        <w:rPr>
          <w:rFonts w:eastAsiaTheme="majorEastAsia"/>
        </w:rPr>
        <w:t xml:space="preserve"> meeting rooms</w:t>
      </w:r>
      <w:r>
        <w:rPr>
          <w:rFonts w:eastAsiaTheme="majorEastAsia"/>
        </w:rPr>
        <w:t>, checkout stations, and drop-off and pick-up locations</w:t>
      </w:r>
      <w:r w:rsidRPr="00866F3B">
        <w:rPr>
          <w:rFonts w:eastAsiaTheme="majorEastAsia"/>
        </w:rPr>
        <w:t xml:space="preserve">. Frequent cleaning and disinfecting </w:t>
      </w:r>
      <w:r w:rsidR="007A3F73">
        <w:rPr>
          <w:rFonts w:eastAsiaTheme="majorEastAsia"/>
        </w:rPr>
        <w:t>are</w:t>
      </w:r>
      <w:r w:rsidR="00260951">
        <w:rPr>
          <w:rFonts w:eastAsiaTheme="majorEastAsia"/>
        </w:rPr>
        <w:t xml:space="preserve"> being conducted of</w:t>
      </w:r>
      <w:r w:rsidRPr="00866F3B">
        <w:rPr>
          <w:rFonts w:eastAsiaTheme="majorEastAsia"/>
        </w:rPr>
        <w:t xml:space="preserve"> high</w:t>
      </w:r>
      <w:r>
        <w:rPr>
          <w:rFonts w:eastAsiaTheme="majorEastAsia"/>
        </w:rPr>
        <w:t>-</w:t>
      </w:r>
      <w:r w:rsidRPr="00866F3B">
        <w:rPr>
          <w:rFonts w:eastAsiaTheme="majorEastAsia"/>
        </w:rPr>
        <w:t>touch areas</w:t>
      </w:r>
      <w:r w:rsidR="001B7670">
        <w:rPr>
          <w:rFonts w:eastAsiaTheme="majorEastAsia"/>
        </w:rPr>
        <w:t>,</w:t>
      </w:r>
      <w:r w:rsidR="00260951">
        <w:rPr>
          <w:rFonts w:eastAsiaTheme="majorEastAsia"/>
        </w:rPr>
        <w:t xml:space="preserve"> including</w:t>
      </w:r>
      <w:r w:rsidR="001B7670">
        <w:rPr>
          <w:rFonts w:eastAsiaTheme="majorEastAsia"/>
        </w:rPr>
        <w:t xml:space="preserve"> </w:t>
      </w:r>
      <w:r w:rsidRPr="00866F3B">
        <w:rPr>
          <w:rFonts w:eastAsiaTheme="majorEastAsia"/>
        </w:rPr>
        <w:t>phones, keyboards, touch screens, controls, door handles, copy machines</w:t>
      </w:r>
      <w:r>
        <w:rPr>
          <w:rFonts w:eastAsiaTheme="majorEastAsia"/>
        </w:rPr>
        <w:t xml:space="preserve">, credit card readers, delivery equipment, </w:t>
      </w:r>
      <w:r w:rsidRPr="00866F3B">
        <w:rPr>
          <w:rFonts w:eastAsiaTheme="majorEastAsia"/>
        </w:rPr>
        <w:t xml:space="preserve">etc. </w:t>
      </w:r>
    </w:p>
    <w:p w14:paraId="51845326" w14:textId="20C7B012" w:rsidR="00D523A0" w:rsidRDefault="00C6302A" w:rsidP="001B7670">
      <w:pPr>
        <w:rPr>
          <w:rFonts w:eastAsiaTheme="majorEastAsia"/>
        </w:rPr>
      </w:pPr>
      <w:r>
        <w:rPr>
          <w:rFonts w:eastAsiaTheme="majorEastAsia"/>
        </w:rPr>
        <w:t xml:space="preserve">The cleaning schedule will be very fluid as people come and go for their use of the dome. All high traffic areas will be </w:t>
      </w:r>
      <w:r w:rsidR="00D523A0">
        <w:rPr>
          <w:rFonts w:eastAsiaTheme="majorEastAsia"/>
        </w:rPr>
        <w:t>cleaned regularly by employees. Both opening and closing shifts will have employees wiping down or spray cleaning with the recommended CDC products such as Lysol disinfectant as well as all hand sanitizers meeting the minimum standards.</w:t>
      </w:r>
    </w:p>
    <w:p w14:paraId="54594B74" w14:textId="2BF83571" w:rsidR="00D523A0" w:rsidRDefault="00D523A0" w:rsidP="001B7670">
      <w:pPr>
        <w:rPr>
          <w:rFonts w:eastAsiaTheme="majorEastAsia"/>
        </w:rPr>
      </w:pPr>
      <w:r>
        <w:rPr>
          <w:rFonts w:eastAsiaTheme="majorEastAsia"/>
        </w:rPr>
        <w:t>If an employee or known client should contract Covid 19 the dome will be thoroughly disinfected before the opening of the next day.</w:t>
      </w:r>
    </w:p>
    <w:p w14:paraId="303F0995" w14:textId="6C26F189" w:rsidR="00866F3B" w:rsidRDefault="00A2490A" w:rsidP="001B7670">
      <w:pPr>
        <w:rPr>
          <w:rFonts w:asciiTheme="minorHAnsi" w:hAnsiTheme="minorHAnsi" w:cstheme="minorHAnsi"/>
          <w:bCs/>
        </w:rPr>
      </w:pPr>
      <w:r w:rsidRPr="00027CB7">
        <w:rPr>
          <w:rFonts w:eastAsiaTheme="majorEastAsia"/>
        </w:rPr>
        <w:t>Appropriate</w:t>
      </w:r>
      <w:r w:rsidRPr="00027CB7">
        <w:rPr>
          <w:rFonts w:asciiTheme="minorHAnsi" w:hAnsiTheme="minorHAnsi" w:cstheme="minorHAnsi"/>
          <w:bCs/>
          <w:lang w:bidi="ar-SA"/>
        </w:rPr>
        <w:t xml:space="preserve"> </w:t>
      </w:r>
      <w:r>
        <w:rPr>
          <w:rFonts w:asciiTheme="minorHAnsi" w:hAnsiTheme="minorHAnsi" w:cstheme="minorHAnsi"/>
          <w:bCs/>
          <w:lang w:bidi="ar-SA"/>
        </w:rPr>
        <w:t>and effective cleaning and disinfect</w:t>
      </w:r>
      <w:r w:rsidR="001B7670">
        <w:rPr>
          <w:rFonts w:asciiTheme="minorHAnsi" w:hAnsiTheme="minorHAnsi" w:cstheme="minorHAnsi"/>
          <w:bCs/>
          <w:lang w:bidi="ar-SA"/>
        </w:rPr>
        <w:t>ing</w:t>
      </w:r>
      <w:r>
        <w:rPr>
          <w:rFonts w:asciiTheme="minorHAnsi" w:hAnsiTheme="minorHAnsi" w:cstheme="minorHAnsi"/>
          <w:bCs/>
          <w:lang w:bidi="ar-SA"/>
        </w:rPr>
        <w:t xml:space="preserve"> supplies have been purchased and are available for use in accordance with </w:t>
      </w:r>
      <w:r w:rsidRPr="004D718A">
        <w:rPr>
          <w:rFonts w:asciiTheme="minorHAnsi" w:hAnsiTheme="minorHAnsi" w:cstheme="minorHAnsi"/>
          <w:bCs/>
          <w:lang w:bidi="ar-SA"/>
        </w:rPr>
        <w:t>product labels</w:t>
      </w:r>
      <w:r>
        <w:rPr>
          <w:rFonts w:asciiTheme="minorHAnsi" w:hAnsiTheme="minorHAnsi" w:cstheme="minorHAnsi"/>
          <w:bCs/>
          <w:lang w:bidi="ar-SA"/>
        </w:rPr>
        <w:t>,</w:t>
      </w:r>
      <w:r w:rsidRPr="004D718A">
        <w:rPr>
          <w:rFonts w:asciiTheme="minorHAnsi" w:hAnsiTheme="minorHAnsi" w:cstheme="minorHAnsi"/>
          <w:bCs/>
          <w:lang w:bidi="ar-SA"/>
        </w:rPr>
        <w:t xml:space="preserve"> </w:t>
      </w:r>
      <w:r>
        <w:rPr>
          <w:rFonts w:asciiTheme="minorHAnsi" w:hAnsiTheme="minorHAnsi" w:cstheme="minorHAnsi"/>
          <w:bCs/>
          <w:lang w:bidi="ar-SA"/>
        </w:rPr>
        <w:t>s</w:t>
      </w:r>
      <w:r w:rsidRPr="004D718A">
        <w:rPr>
          <w:rFonts w:asciiTheme="minorHAnsi" w:hAnsiTheme="minorHAnsi" w:cstheme="minorHAnsi"/>
          <w:bCs/>
          <w:lang w:bidi="ar-SA"/>
        </w:rPr>
        <w:t xml:space="preserve">afety </w:t>
      </w:r>
      <w:r>
        <w:rPr>
          <w:rFonts w:asciiTheme="minorHAnsi" w:hAnsiTheme="minorHAnsi" w:cstheme="minorHAnsi"/>
          <w:bCs/>
          <w:lang w:bidi="ar-SA"/>
        </w:rPr>
        <w:t>d</w:t>
      </w:r>
      <w:r w:rsidRPr="004D718A">
        <w:rPr>
          <w:rFonts w:asciiTheme="minorHAnsi" w:hAnsiTheme="minorHAnsi" w:cstheme="minorHAnsi"/>
          <w:bCs/>
          <w:lang w:bidi="ar-SA"/>
        </w:rPr>
        <w:t xml:space="preserve">ata </w:t>
      </w:r>
      <w:r>
        <w:rPr>
          <w:rFonts w:asciiTheme="minorHAnsi" w:hAnsiTheme="minorHAnsi" w:cstheme="minorHAnsi"/>
          <w:bCs/>
          <w:lang w:bidi="ar-SA"/>
        </w:rPr>
        <w:t>s</w:t>
      </w:r>
      <w:r w:rsidRPr="004D718A">
        <w:rPr>
          <w:rFonts w:asciiTheme="minorHAnsi" w:hAnsiTheme="minorHAnsi" w:cstheme="minorHAnsi"/>
          <w:bCs/>
          <w:lang w:bidi="ar-SA"/>
        </w:rPr>
        <w:t>heets and manufacturer specifications</w:t>
      </w:r>
      <w:r w:rsidR="00260951">
        <w:rPr>
          <w:rFonts w:asciiTheme="minorHAnsi" w:hAnsiTheme="minorHAnsi" w:cstheme="minorHAnsi"/>
          <w:bCs/>
          <w:lang w:bidi="ar-SA"/>
        </w:rPr>
        <w:t>,</w:t>
      </w:r>
      <w:r w:rsidRPr="004D718A">
        <w:rPr>
          <w:rFonts w:asciiTheme="minorHAnsi" w:hAnsiTheme="minorHAnsi" w:cstheme="minorHAnsi"/>
          <w:bCs/>
          <w:lang w:bidi="ar-SA"/>
        </w:rPr>
        <w:t xml:space="preserve"> and </w:t>
      </w:r>
      <w:r>
        <w:rPr>
          <w:rFonts w:asciiTheme="minorHAnsi" w:hAnsiTheme="minorHAnsi" w:cstheme="minorHAnsi"/>
          <w:bCs/>
          <w:lang w:bidi="ar-SA"/>
        </w:rPr>
        <w:t xml:space="preserve">are being </w:t>
      </w:r>
      <w:r w:rsidRPr="004D718A">
        <w:rPr>
          <w:rFonts w:asciiTheme="minorHAnsi" w:hAnsiTheme="minorHAnsi" w:cstheme="minorHAnsi"/>
          <w:bCs/>
          <w:lang w:bidi="ar-SA"/>
        </w:rPr>
        <w:t>use</w:t>
      </w:r>
      <w:r>
        <w:rPr>
          <w:rFonts w:asciiTheme="minorHAnsi" w:hAnsiTheme="minorHAnsi" w:cstheme="minorHAnsi"/>
          <w:bCs/>
          <w:lang w:bidi="ar-SA"/>
        </w:rPr>
        <w:t>d with</w:t>
      </w:r>
      <w:r w:rsidRPr="004D718A">
        <w:rPr>
          <w:rFonts w:asciiTheme="minorHAnsi" w:hAnsiTheme="minorHAnsi" w:cstheme="minorHAnsi"/>
          <w:bCs/>
          <w:lang w:bidi="ar-SA"/>
        </w:rPr>
        <w:t xml:space="preserve"> required personal protective equipment for the product.</w:t>
      </w:r>
      <w:r>
        <w:rPr>
          <w:rFonts w:asciiTheme="minorHAnsi" w:hAnsiTheme="minorHAnsi" w:cstheme="minorHAnsi"/>
          <w:bCs/>
        </w:rPr>
        <w:t xml:space="preserve"> </w:t>
      </w:r>
    </w:p>
    <w:p w14:paraId="2D0D0B88" w14:textId="6EF40A38" w:rsidR="00892449" w:rsidRDefault="00892449" w:rsidP="001B7670">
      <w:pPr>
        <w:rPr>
          <w:rFonts w:asciiTheme="minorHAnsi" w:hAnsiTheme="minorHAnsi" w:cstheme="minorHAnsi"/>
          <w:bCs/>
        </w:rPr>
      </w:pPr>
      <w:r>
        <w:rPr>
          <w:rFonts w:asciiTheme="minorHAnsi" w:hAnsiTheme="minorHAnsi" w:cstheme="minorHAnsi"/>
          <w:bCs/>
        </w:rPr>
        <w:t>Teams’ coaches/personnel should carry disinfectant too be used for their team at different times throughout their scheduled time such as: before, during or after practices/games. Each teams’ players should have their own bottle of hand sanitizer accessible during their practices/games. Players should not share equipment.</w:t>
      </w:r>
    </w:p>
    <w:p w14:paraId="233907E6" w14:textId="75975A20" w:rsidR="00892449" w:rsidRDefault="00892449" w:rsidP="001B7670">
      <w:pPr>
        <w:rPr>
          <w:rFonts w:asciiTheme="minorHAnsi" w:hAnsiTheme="minorHAnsi" w:cstheme="minorHAnsi"/>
          <w:bCs/>
        </w:rPr>
      </w:pPr>
      <w:r>
        <w:rPr>
          <w:rFonts w:asciiTheme="minorHAnsi" w:hAnsiTheme="minorHAnsi" w:cstheme="minorHAnsi"/>
          <w:bCs/>
        </w:rPr>
        <w:t>Once a player has come in contact with another player, players are being encouraged to use their hand sanitizer.</w:t>
      </w:r>
    </w:p>
    <w:p w14:paraId="4A696EEB" w14:textId="55114B0F" w:rsidR="00892449" w:rsidRDefault="00892449" w:rsidP="001B7670">
      <w:pPr>
        <w:rPr>
          <w:rFonts w:eastAsiaTheme="majorEastAsia"/>
          <w:b/>
          <w:bCs/>
        </w:rPr>
      </w:pPr>
      <w:r>
        <w:rPr>
          <w:rFonts w:asciiTheme="minorHAnsi" w:hAnsiTheme="minorHAnsi" w:cstheme="minorHAnsi"/>
          <w:bCs/>
        </w:rPr>
        <w:t>Coaches are expected to sanitize any surface</w:t>
      </w:r>
      <w:r w:rsidR="00D430A8">
        <w:rPr>
          <w:rFonts w:asciiTheme="minorHAnsi" w:hAnsiTheme="minorHAnsi" w:cstheme="minorHAnsi"/>
          <w:bCs/>
        </w:rPr>
        <w:t xml:space="preserve"> that has been touched or used by other players.</w:t>
      </w:r>
    </w:p>
    <w:p w14:paraId="3CE3E485" w14:textId="30DDADF6" w:rsidR="00CD3C58" w:rsidRPr="003D4226" w:rsidRDefault="00CD3C58" w:rsidP="001B7670">
      <w:pPr>
        <w:pStyle w:val="Heading2"/>
        <w:rPr>
          <w:rFonts w:cstheme="minorHAnsi"/>
        </w:rPr>
      </w:pPr>
      <w:r w:rsidRPr="003D4226">
        <w:t>Drop-off, pick-up and delivery practices and protocol</w:t>
      </w:r>
    </w:p>
    <w:p w14:paraId="6EADEC2A" w14:textId="5FBE4416" w:rsidR="0001560B" w:rsidRPr="00D523A0" w:rsidRDefault="00D523A0" w:rsidP="001B7670">
      <w:pPr>
        <w:rPr>
          <w:rFonts w:eastAsiaTheme="majorEastAsia"/>
        </w:rPr>
      </w:pPr>
      <w:r w:rsidRPr="00D523A0">
        <w:rPr>
          <w:rFonts w:eastAsiaTheme="majorEastAsia"/>
        </w:rPr>
        <w:t xml:space="preserve">The Dundas Dome </w:t>
      </w:r>
      <w:r>
        <w:rPr>
          <w:rFonts w:eastAsiaTheme="majorEastAsia"/>
        </w:rPr>
        <w:t>will strongly enforce and oversee the protocol for admitting</w:t>
      </w:r>
      <w:r w:rsidR="0001560B">
        <w:rPr>
          <w:rFonts w:eastAsiaTheme="majorEastAsia"/>
        </w:rPr>
        <w:t>/departing</w:t>
      </w:r>
      <w:r>
        <w:rPr>
          <w:rFonts w:eastAsiaTheme="majorEastAsia"/>
        </w:rPr>
        <w:t xml:space="preserve"> athletes</w:t>
      </w:r>
      <w:r w:rsidR="0001560B">
        <w:rPr>
          <w:rFonts w:eastAsiaTheme="majorEastAsia"/>
        </w:rPr>
        <w:t>. Parents that drop off or pick up their child must remain in the car and are not allowed in the lobby to hangout. Athletes will not be allowed in the dome prior to their time. We will allow the participants already in the dome to exit through a designated door. Once athletes are almost done exiting, the next scheduled event will be escorted in.</w:t>
      </w:r>
    </w:p>
    <w:p w14:paraId="211CEE65" w14:textId="30330899" w:rsidR="00866F3B" w:rsidRPr="001B7670" w:rsidRDefault="00866F3B" w:rsidP="001B7670">
      <w:pPr>
        <w:pStyle w:val="Heading2"/>
      </w:pPr>
      <w:r w:rsidRPr="001B7670">
        <w:t>C</w:t>
      </w:r>
      <w:r w:rsidR="006A288B" w:rsidRPr="001B7670">
        <w:t>ommunications and training</w:t>
      </w:r>
      <w:r w:rsidR="00CD3C58" w:rsidRPr="001B7670">
        <w:t xml:space="preserve"> practices and protocol</w:t>
      </w:r>
    </w:p>
    <w:p w14:paraId="31A6F8D6" w14:textId="68A45825" w:rsidR="0088473C" w:rsidRDefault="00866F3B" w:rsidP="001B7670">
      <w:pPr>
        <w:rPr>
          <w:rFonts w:eastAsiaTheme="majorEastAsia"/>
        </w:rPr>
      </w:pPr>
      <w:r w:rsidRPr="00866F3B">
        <w:rPr>
          <w:rFonts w:eastAsiaTheme="majorEastAsia"/>
        </w:rPr>
        <w:t xml:space="preserve">This </w:t>
      </w:r>
      <w:r w:rsidR="00341D19">
        <w:rPr>
          <w:rFonts w:eastAsiaTheme="majorEastAsia"/>
        </w:rPr>
        <w:t xml:space="preserve">COVID-19 </w:t>
      </w:r>
      <w:r w:rsidR="006A288B">
        <w:rPr>
          <w:rFonts w:eastAsiaTheme="majorEastAsia"/>
        </w:rPr>
        <w:t>Preparedness P</w:t>
      </w:r>
      <w:r w:rsidRPr="00866F3B">
        <w:rPr>
          <w:rFonts w:eastAsiaTheme="majorEastAsia"/>
        </w:rPr>
        <w:t xml:space="preserve">lan </w:t>
      </w:r>
      <w:r w:rsidR="00D430A8">
        <w:rPr>
          <w:rFonts w:eastAsiaTheme="majorEastAsia"/>
        </w:rPr>
        <w:t>will be</w:t>
      </w:r>
      <w:r w:rsidRPr="00866F3B">
        <w:rPr>
          <w:rFonts w:eastAsiaTheme="majorEastAsia"/>
        </w:rPr>
        <w:t xml:space="preserve"> communicated </w:t>
      </w:r>
      <w:r w:rsidR="004C44F1">
        <w:rPr>
          <w:rFonts w:eastAsiaTheme="majorEastAsia"/>
        </w:rPr>
        <w:t>via email</w:t>
      </w:r>
      <w:r w:rsidRPr="004C44F1">
        <w:rPr>
          <w:rFonts w:eastAsiaTheme="majorEastAsia"/>
        </w:rPr>
        <w:t xml:space="preserve"> to </w:t>
      </w:r>
      <w:r w:rsidRPr="00866F3B">
        <w:rPr>
          <w:rFonts w:eastAsiaTheme="majorEastAsia"/>
        </w:rPr>
        <w:t xml:space="preserve">all workers </w:t>
      </w:r>
      <w:r w:rsidR="00D430A8">
        <w:rPr>
          <w:rFonts w:eastAsiaTheme="majorEastAsia"/>
        </w:rPr>
        <w:t>by</w:t>
      </w:r>
      <w:r w:rsidR="00A62305">
        <w:rPr>
          <w:rFonts w:eastAsiaTheme="majorEastAsia"/>
        </w:rPr>
        <w:t xml:space="preserve"> </w:t>
      </w:r>
      <w:r w:rsidR="004C44F1">
        <w:rPr>
          <w:rFonts w:eastAsiaTheme="majorEastAsia"/>
        </w:rPr>
        <w:t>September 1</w:t>
      </w:r>
      <w:r w:rsidR="004C44F1" w:rsidRPr="004C44F1">
        <w:rPr>
          <w:rFonts w:eastAsiaTheme="majorEastAsia"/>
          <w:vertAlign w:val="superscript"/>
        </w:rPr>
        <w:t>st</w:t>
      </w:r>
      <w:r w:rsidR="004C44F1">
        <w:rPr>
          <w:rFonts w:eastAsiaTheme="majorEastAsia"/>
        </w:rPr>
        <w:t xml:space="preserve">, 2020, </w:t>
      </w:r>
      <w:r w:rsidRPr="00866F3B">
        <w:rPr>
          <w:rFonts w:eastAsiaTheme="majorEastAsia"/>
        </w:rPr>
        <w:t>and necessary training</w:t>
      </w:r>
      <w:r w:rsidR="006A288B">
        <w:rPr>
          <w:rFonts w:eastAsiaTheme="majorEastAsia"/>
        </w:rPr>
        <w:t xml:space="preserve"> </w:t>
      </w:r>
      <w:r w:rsidR="00D430A8">
        <w:rPr>
          <w:rFonts w:eastAsiaTheme="majorEastAsia"/>
        </w:rPr>
        <w:t>will be</w:t>
      </w:r>
      <w:r w:rsidRPr="00866F3B">
        <w:rPr>
          <w:rFonts w:eastAsiaTheme="majorEastAsia"/>
        </w:rPr>
        <w:t xml:space="preserve"> provided. Additional communication and training will be ongoing</w:t>
      </w:r>
      <w:r w:rsidR="00A62305">
        <w:rPr>
          <w:rFonts w:eastAsiaTheme="majorEastAsia"/>
        </w:rPr>
        <w:t xml:space="preserve"> by </w:t>
      </w:r>
      <w:r w:rsidR="004C44F1">
        <w:rPr>
          <w:rFonts w:eastAsiaTheme="majorEastAsia"/>
        </w:rPr>
        <w:t xml:space="preserve">texts and in person dissemination. </w:t>
      </w:r>
      <w:r w:rsidR="00A62305">
        <w:rPr>
          <w:rFonts w:eastAsiaTheme="majorEastAsia"/>
        </w:rPr>
        <w:t>Training will be</w:t>
      </w:r>
      <w:r w:rsidRPr="00866F3B">
        <w:rPr>
          <w:rFonts w:eastAsiaTheme="majorEastAsia"/>
        </w:rPr>
        <w:t xml:space="preserve"> provided to all workers who did not receive the initial training</w:t>
      </w:r>
      <w:r w:rsidR="00A62305">
        <w:rPr>
          <w:rFonts w:eastAsiaTheme="majorEastAsia"/>
        </w:rPr>
        <w:t xml:space="preserve"> and prior to initial assignment or reassignment</w:t>
      </w:r>
      <w:r w:rsidRPr="00866F3B">
        <w:rPr>
          <w:rFonts w:eastAsiaTheme="majorEastAsia"/>
        </w:rPr>
        <w:t>.</w:t>
      </w:r>
    </w:p>
    <w:p w14:paraId="4C383128" w14:textId="52CCC1A6" w:rsidR="0088473C" w:rsidRDefault="00777B21" w:rsidP="001B7670">
      <w:pPr>
        <w:rPr>
          <w:rFonts w:eastAsiaTheme="majorEastAsia"/>
        </w:rPr>
      </w:pPr>
      <w:r>
        <w:rPr>
          <w:rFonts w:eastAsiaTheme="majorEastAsia"/>
        </w:rPr>
        <w:lastRenderedPageBreak/>
        <w:t xml:space="preserve">Instructions </w:t>
      </w:r>
      <w:r w:rsidR="0052728F">
        <w:rPr>
          <w:rFonts w:eastAsiaTheme="majorEastAsia"/>
        </w:rPr>
        <w:t xml:space="preserve">will be </w:t>
      </w:r>
      <w:r>
        <w:rPr>
          <w:rFonts w:eastAsiaTheme="majorEastAsia"/>
        </w:rPr>
        <w:t>communicated to</w:t>
      </w:r>
      <w:r w:rsidR="00A62305">
        <w:rPr>
          <w:rFonts w:eastAsiaTheme="majorEastAsia"/>
        </w:rPr>
        <w:t xml:space="preserve"> all workers</w:t>
      </w:r>
      <w:r w:rsidR="005C10BB">
        <w:rPr>
          <w:rFonts w:eastAsiaTheme="majorEastAsia"/>
        </w:rPr>
        <w:t xml:space="preserve">, </w:t>
      </w:r>
      <w:r w:rsidR="0088473C">
        <w:rPr>
          <w:rFonts w:eastAsiaTheme="majorEastAsia"/>
        </w:rPr>
        <w:t>including employees, temporary workers, staffing</w:t>
      </w:r>
      <w:r w:rsidR="004C44F1">
        <w:rPr>
          <w:rFonts w:eastAsiaTheme="majorEastAsia"/>
        </w:rPr>
        <w:t>,</w:t>
      </w:r>
      <w:r w:rsidR="0088473C">
        <w:rPr>
          <w:rFonts w:eastAsiaTheme="majorEastAsia"/>
        </w:rPr>
        <w:t xml:space="preserve"> </w:t>
      </w:r>
      <w:r w:rsidR="0088473C" w:rsidRPr="004C44F1">
        <w:rPr>
          <w:rFonts w:eastAsia="Calibri" w:cs="Calibri"/>
        </w:rPr>
        <w:t>customers, clients, patrons, guests</w:t>
      </w:r>
      <w:r w:rsidR="001B7670" w:rsidRPr="004C44F1">
        <w:rPr>
          <w:rFonts w:eastAsia="Calibri" w:cs="Calibri"/>
        </w:rPr>
        <w:t xml:space="preserve"> and</w:t>
      </w:r>
      <w:r w:rsidR="0088473C" w:rsidRPr="004C44F1">
        <w:rPr>
          <w:rFonts w:eastAsia="Calibri" w:cs="Calibri"/>
        </w:rPr>
        <w:t xml:space="preserve"> visitors</w:t>
      </w:r>
      <w:r w:rsidR="0088473C" w:rsidRPr="004C44F1">
        <w:rPr>
          <w:rFonts w:eastAsiaTheme="majorEastAsia"/>
        </w:rPr>
        <w:t xml:space="preserve"> </w:t>
      </w:r>
      <w:r w:rsidR="001B7670">
        <w:rPr>
          <w:rFonts w:eastAsiaTheme="majorEastAsia"/>
        </w:rPr>
        <w:t>about</w:t>
      </w:r>
      <w:r w:rsidR="00A62305">
        <w:rPr>
          <w:rFonts w:eastAsiaTheme="majorEastAsia"/>
        </w:rPr>
        <w:t xml:space="preserve"> protections and protocols, including: </w:t>
      </w:r>
      <w:r w:rsidR="001B7670">
        <w:rPr>
          <w:rFonts w:eastAsiaTheme="majorEastAsia"/>
        </w:rPr>
        <w:t xml:space="preserve"> </w:t>
      </w:r>
      <w:r w:rsidR="00A62305">
        <w:rPr>
          <w:rFonts w:eastAsiaTheme="majorEastAsia"/>
        </w:rPr>
        <w:t xml:space="preserve">1) </w:t>
      </w:r>
      <w:r w:rsidR="001B7670">
        <w:rPr>
          <w:rFonts w:eastAsiaTheme="majorEastAsia"/>
        </w:rPr>
        <w:t>s</w:t>
      </w:r>
      <w:r w:rsidR="00A62305">
        <w:rPr>
          <w:rFonts w:eastAsiaTheme="majorEastAsia"/>
        </w:rPr>
        <w:t xml:space="preserve">ocial distancing protocols and practices; 2) </w:t>
      </w:r>
      <w:r w:rsidR="001B7670">
        <w:rPr>
          <w:rFonts w:eastAsiaTheme="majorEastAsia"/>
        </w:rPr>
        <w:t>d</w:t>
      </w:r>
      <w:r>
        <w:rPr>
          <w:rFonts w:eastAsiaTheme="majorEastAsia"/>
        </w:rPr>
        <w:t>rop-off, pick-up</w:t>
      </w:r>
      <w:r w:rsidR="0070369A">
        <w:rPr>
          <w:rFonts w:eastAsiaTheme="majorEastAsia"/>
        </w:rPr>
        <w:t xml:space="preserve">, </w:t>
      </w:r>
      <w:r>
        <w:rPr>
          <w:rFonts w:eastAsiaTheme="majorEastAsia"/>
        </w:rPr>
        <w:t>delivery</w:t>
      </w:r>
      <w:r w:rsidR="0070369A">
        <w:rPr>
          <w:rFonts w:eastAsiaTheme="majorEastAsia"/>
        </w:rPr>
        <w:t xml:space="preserve"> and </w:t>
      </w:r>
      <w:r w:rsidR="00A62305">
        <w:rPr>
          <w:rFonts w:eastAsiaTheme="majorEastAsia"/>
        </w:rPr>
        <w:t xml:space="preserve">general </w:t>
      </w:r>
      <w:r w:rsidR="0070369A">
        <w:rPr>
          <w:rFonts w:eastAsiaTheme="majorEastAsia"/>
        </w:rPr>
        <w:t>in-store shopping</w:t>
      </w:r>
      <w:r w:rsidR="00A62305">
        <w:rPr>
          <w:rFonts w:eastAsiaTheme="majorEastAsia"/>
        </w:rPr>
        <w:t xml:space="preserve">; 3) </w:t>
      </w:r>
      <w:r w:rsidR="001B7670">
        <w:rPr>
          <w:rFonts w:eastAsiaTheme="majorEastAsia"/>
        </w:rPr>
        <w:t>p</w:t>
      </w:r>
      <w:r w:rsidR="00A62305">
        <w:rPr>
          <w:rFonts w:eastAsiaTheme="majorEastAsia"/>
        </w:rPr>
        <w:t xml:space="preserve">ractices for </w:t>
      </w:r>
      <w:r w:rsidR="0070369A">
        <w:rPr>
          <w:rFonts w:eastAsiaTheme="majorEastAsia"/>
        </w:rPr>
        <w:t>hygiene</w:t>
      </w:r>
      <w:r w:rsidR="00FB3241">
        <w:rPr>
          <w:rFonts w:eastAsiaTheme="majorEastAsia"/>
        </w:rPr>
        <w:t xml:space="preserve"> </w:t>
      </w:r>
      <w:r w:rsidR="00A62305">
        <w:rPr>
          <w:rFonts w:eastAsiaTheme="majorEastAsia"/>
        </w:rPr>
        <w:t xml:space="preserve">and respiratory etiquette; 4) </w:t>
      </w:r>
      <w:r w:rsidR="001B7670">
        <w:rPr>
          <w:rFonts w:eastAsiaTheme="majorEastAsia"/>
        </w:rPr>
        <w:t>r</w:t>
      </w:r>
      <w:r w:rsidR="00A62305">
        <w:rPr>
          <w:rFonts w:eastAsiaTheme="majorEastAsia"/>
        </w:rPr>
        <w:t xml:space="preserve">ecommendations or requirements regarding the use of </w:t>
      </w:r>
      <w:r w:rsidR="0088473C">
        <w:rPr>
          <w:rFonts w:eastAsiaTheme="majorEastAsia"/>
        </w:rPr>
        <w:t xml:space="preserve">masks, </w:t>
      </w:r>
      <w:r w:rsidR="00A62305">
        <w:rPr>
          <w:rFonts w:eastAsiaTheme="majorEastAsia"/>
        </w:rPr>
        <w:t>face-coverings</w:t>
      </w:r>
      <w:r w:rsidR="0088473C">
        <w:rPr>
          <w:rFonts w:eastAsiaTheme="majorEastAsia"/>
        </w:rPr>
        <w:t xml:space="preserve"> and/or face-shields by worker</w:t>
      </w:r>
      <w:r w:rsidR="004C44F1">
        <w:rPr>
          <w:rFonts w:eastAsiaTheme="majorEastAsia"/>
        </w:rPr>
        <w:t>s,</w:t>
      </w:r>
      <w:r w:rsidR="005C10BB" w:rsidRPr="004C44F1">
        <w:rPr>
          <w:rFonts w:eastAsiaTheme="majorEastAsia"/>
        </w:rPr>
        <w:t xml:space="preserve"> </w:t>
      </w:r>
      <w:r w:rsidR="0088473C" w:rsidRPr="004C44F1">
        <w:rPr>
          <w:rFonts w:eastAsia="Calibri" w:cs="Calibri"/>
        </w:rPr>
        <w:t>customers, clients, patrons, guests</w:t>
      </w:r>
      <w:r w:rsidR="001B7670" w:rsidRPr="004C44F1">
        <w:rPr>
          <w:rFonts w:eastAsia="Calibri" w:cs="Calibri"/>
        </w:rPr>
        <w:t xml:space="preserve"> and</w:t>
      </w:r>
      <w:r w:rsidR="0088473C" w:rsidRPr="004C44F1">
        <w:rPr>
          <w:rFonts w:eastAsia="Calibri" w:cs="Calibri"/>
        </w:rPr>
        <w:t xml:space="preserve"> visitors</w:t>
      </w:r>
      <w:r w:rsidR="00FB3241" w:rsidRPr="004C44F1">
        <w:rPr>
          <w:rFonts w:eastAsiaTheme="majorEastAsia"/>
        </w:rPr>
        <w:t xml:space="preserve">. </w:t>
      </w:r>
      <w:r w:rsidR="0088473C">
        <w:rPr>
          <w:rFonts w:eastAsiaTheme="majorEastAsia"/>
        </w:rPr>
        <w:t xml:space="preserve">All </w:t>
      </w:r>
      <w:r w:rsidR="006B708A">
        <w:rPr>
          <w:rFonts w:eastAsiaTheme="majorEastAsia"/>
        </w:rPr>
        <w:t xml:space="preserve">workers, </w:t>
      </w:r>
      <w:r w:rsidR="006B708A" w:rsidRPr="006B708A">
        <w:rPr>
          <w:rFonts w:eastAsiaTheme="majorEastAsia"/>
        </w:rPr>
        <w:t>customers</w:t>
      </w:r>
      <w:r w:rsidR="0088473C" w:rsidRPr="006B708A">
        <w:rPr>
          <w:rFonts w:eastAsia="Calibri" w:cs="Calibri"/>
        </w:rPr>
        <w:t>, clients, patrons, guests</w:t>
      </w:r>
      <w:r w:rsidR="001B7670" w:rsidRPr="006B708A">
        <w:rPr>
          <w:rFonts w:eastAsia="Calibri" w:cs="Calibri"/>
        </w:rPr>
        <w:t xml:space="preserve"> and</w:t>
      </w:r>
      <w:r w:rsidR="0088473C" w:rsidRPr="006B708A">
        <w:rPr>
          <w:rFonts w:eastAsia="Calibri" w:cs="Calibri"/>
        </w:rPr>
        <w:t xml:space="preserve"> visitors</w:t>
      </w:r>
      <w:r w:rsidR="006B708A">
        <w:rPr>
          <w:rFonts w:eastAsiaTheme="majorEastAsia"/>
        </w:rPr>
        <w:t xml:space="preserve"> </w:t>
      </w:r>
      <w:r w:rsidR="00915133" w:rsidRPr="006B708A">
        <w:rPr>
          <w:rFonts w:eastAsiaTheme="majorEastAsia"/>
        </w:rPr>
        <w:t xml:space="preserve">will </w:t>
      </w:r>
      <w:r w:rsidR="00915133" w:rsidRPr="00027CB7">
        <w:rPr>
          <w:rFonts w:eastAsiaTheme="majorEastAsia"/>
        </w:rPr>
        <w:t>also be advised not to enter the workplace if they are experiencing symptoms or have contract</w:t>
      </w:r>
      <w:r w:rsidR="00560656">
        <w:rPr>
          <w:rFonts w:eastAsiaTheme="majorEastAsia"/>
        </w:rPr>
        <w:t>ed</w:t>
      </w:r>
      <w:r w:rsidR="00915133" w:rsidRPr="00027CB7">
        <w:rPr>
          <w:rFonts w:eastAsiaTheme="majorEastAsia"/>
        </w:rPr>
        <w:t xml:space="preserve"> COVID-19</w:t>
      </w:r>
      <w:r w:rsidR="00560656">
        <w:rPr>
          <w:rFonts w:eastAsiaTheme="majorEastAsia"/>
        </w:rPr>
        <w:t>.</w:t>
      </w:r>
      <w:r w:rsidR="00915133" w:rsidRPr="00915133">
        <w:rPr>
          <w:rFonts w:eastAsiaTheme="majorEastAsia"/>
          <w:b/>
          <w:bCs/>
        </w:rPr>
        <w:t xml:space="preserve"> </w:t>
      </w:r>
      <w:r w:rsidR="006B708A">
        <w:rPr>
          <w:rFonts w:eastAsiaTheme="majorEastAsia"/>
        </w:rPr>
        <w:t>This information/requirement will be posted for all too see throughout the building, on the web page, and shared by organizations and coaches to their players and families.</w:t>
      </w:r>
    </w:p>
    <w:p w14:paraId="6DF25289" w14:textId="01C6ADBD" w:rsidR="00866F3B" w:rsidRPr="006B708A" w:rsidRDefault="00866F3B" w:rsidP="001B7670">
      <w:pPr>
        <w:rPr>
          <w:rFonts w:eastAsiaTheme="majorEastAsia"/>
        </w:rPr>
      </w:pPr>
      <w:r w:rsidRPr="00866F3B">
        <w:rPr>
          <w:rFonts w:eastAsiaTheme="majorEastAsia"/>
        </w:rPr>
        <w:t xml:space="preserve">Managers and </w:t>
      </w:r>
      <w:r w:rsidR="006A288B">
        <w:rPr>
          <w:rFonts w:eastAsiaTheme="majorEastAsia"/>
        </w:rPr>
        <w:t>s</w:t>
      </w:r>
      <w:r w:rsidRPr="00866F3B">
        <w:rPr>
          <w:rFonts w:eastAsiaTheme="majorEastAsia"/>
        </w:rPr>
        <w:t xml:space="preserve">upervisors </w:t>
      </w:r>
      <w:r w:rsidR="0088473C">
        <w:rPr>
          <w:rFonts w:eastAsiaTheme="majorEastAsia"/>
        </w:rPr>
        <w:t>are expected to</w:t>
      </w:r>
      <w:r w:rsidRPr="00866F3B">
        <w:rPr>
          <w:rFonts w:eastAsiaTheme="majorEastAsia"/>
        </w:rPr>
        <w:t xml:space="preserve"> monitor how effective the program has been implemented</w:t>
      </w:r>
      <w:r w:rsidR="005C10BB">
        <w:rPr>
          <w:rFonts w:eastAsiaTheme="majorEastAsia"/>
        </w:rPr>
        <w:t>.</w:t>
      </w:r>
      <w:r w:rsidRPr="00866F3B">
        <w:rPr>
          <w:rFonts w:eastAsiaTheme="majorEastAsia"/>
        </w:rPr>
        <w:t xml:space="preserve"> </w:t>
      </w:r>
      <w:r w:rsidR="006B708A">
        <w:rPr>
          <w:rFonts w:eastAsiaTheme="majorEastAsia"/>
        </w:rPr>
        <w:t xml:space="preserve">A weekly report will be produced highlighting </w:t>
      </w:r>
      <w:r w:rsidR="0088473C" w:rsidRPr="006B708A">
        <w:rPr>
          <w:rFonts w:eastAsiaTheme="majorEastAsia"/>
        </w:rPr>
        <w:t>the effectiveness of the program and identify successes, challenges and deficiencies</w:t>
      </w:r>
      <w:r w:rsidR="001B7670" w:rsidRPr="006B708A">
        <w:rPr>
          <w:rFonts w:eastAsiaTheme="majorEastAsia"/>
        </w:rPr>
        <w:t>.</w:t>
      </w:r>
      <w:r w:rsidRPr="006B708A">
        <w:rPr>
          <w:rFonts w:eastAsiaTheme="majorEastAsia"/>
        </w:rPr>
        <w:t xml:space="preserve"> </w:t>
      </w:r>
      <w:r w:rsidR="0088473C">
        <w:rPr>
          <w:rFonts w:eastAsiaTheme="majorEastAsia"/>
        </w:rPr>
        <w:t>All m</w:t>
      </w:r>
      <w:r w:rsidRPr="00866F3B">
        <w:rPr>
          <w:rFonts w:eastAsiaTheme="majorEastAsia"/>
        </w:rPr>
        <w:t xml:space="preserve">anagement and workers are to </w:t>
      </w:r>
      <w:r w:rsidR="0088473C">
        <w:rPr>
          <w:rFonts w:eastAsiaTheme="majorEastAsia"/>
        </w:rPr>
        <w:t xml:space="preserve">take an active role and collaborate in carrying out the various aspects of this plan, </w:t>
      </w:r>
      <w:r w:rsidRPr="00866F3B">
        <w:rPr>
          <w:rFonts w:eastAsiaTheme="majorEastAsia"/>
        </w:rPr>
        <w:t>and update the</w:t>
      </w:r>
      <w:r w:rsidR="0088473C">
        <w:rPr>
          <w:rFonts w:eastAsiaTheme="majorEastAsia"/>
        </w:rPr>
        <w:t xml:space="preserve"> protections, protocols, work-practices and</w:t>
      </w:r>
      <w:r w:rsidRPr="00866F3B">
        <w:rPr>
          <w:rFonts w:eastAsiaTheme="majorEastAsia"/>
        </w:rPr>
        <w:t xml:space="preserve"> training as necessary. This</w:t>
      </w:r>
      <w:r w:rsidR="003D1961">
        <w:rPr>
          <w:rFonts w:eastAsiaTheme="majorEastAsia"/>
        </w:rPr>
        <w:t xml:space="preserve"> COVID-19</w:t>
      </w:r>
      <w:r w:rsidRPr="00866F3B">
        <w:rPr>
          <w:rFonts w:eastAsiaTheme="majorEastAsia"/>
        </w:rPr>
        <w:t xml:space="preserve"> </w:t>
      </w:r>
      <w:r w:rsidR="006A288B">
        <w:rPr>
          <w:rFonts w:eastAsiaTheme="majorEastAsia"/>
        </w:rPr>
        <w:t>Preparedness P</w:t>
      </w:r>
      <w:r w:rsidRPr="00866F3B">
        <w:rPr>
          <w:rFonts w:eastAsiaTheme="majorEastAsia"/>
        </w:rPr>
        <w:t xml:space="preserve">lan has been certified by </w:t>
      </w:r>
      <w:r w:rsidR="006B708A">
        <w:rPr>
          <w:rFonts w:eastAsiaTheme="majorEastAsia"/>
        </w:rPr>
        <w:t>The Dundas Dome</w:t>
      </w:r>
      <w:r w:rsidRPr="006B708A">
        <w:rPr>
          <w:rFonts w:eastAsiaTheme="majorEastAsia"/>
        </w:rPr>
        <w:t xml:space="preserve"> </w:t>
      </w:r>
      <w:r w:rsidRPr="00866F3B">
        <w:rPr>
          <w:rFonts w:eastAsiaTheme="majorEastAsia"/>
        </w:rPr>
        <w:t xml:space="preserve">management </w:t>
      </w:r>
      <w:r w:rsidR="006B708A">
        <w:rPr>
          <w:rFonts w:eastAsiaTheme="majorEastAsia"/>
        </w:rPr>
        <w:t xml:space="preserve">and ownership </w:t>
      </w:r>
      <w:r w:rsidRPr="00866F3B">
        <w:rPr>
          <w:rFonts w:eastAsiaTheme="majorEastAsia"/>
        </w:rPr>
        <w:t xml:space="preserve">and </w:t>
      </w:r>
      <w:r w:rsidR="0088473C">
        <w:rPr>
          <w:rFonts w:eastAsiaTheme="majorEastAsia"/>
        </w:rPr>
        <w:t xml:space="preserve">the </w:t>
      </w:r>
      <w:r w:rsidR="001B7670">
        <w:rPr>
          <w:rFonts w:eastAsiaTheme="majorEastAsia"/>
        </w:rPr>
        <w:t>p</w:t>
      </w:r>
      <w:r w:rsidR="0088473C">
        <w:rPr>
          <w:rFonts w:eastAsiaTheme="majorEastAsia"/>
        </w:rPr>
        <w:t xml:space="preserve">lan </w:t>
      </w:r>
      <w:r w:rsidR="006B708A">
        <w:rPr>
          <w:rFonts w:eastAsiaTheme="majorEastAsia"/>
        </w:rPr>
        <w:t xml:space="preserve">has been </w:t>
      </w:r>
      <w:r w:rsidRPr="00866F3B">
        <w:rPr>
          <w:rFonts w:eastAsiaTheme="majorEastAsia"/>
        </w:rPr>
        <w:t>posted throughout the workplace</w:t>
      </w:r>
      <w:r w:rsidR="0088473C">
        <w:rPr>
          <w:rFonts w:eastAsiaTheme="majorEastAsia"/>
        </w:rPr>
        <w:t xml:space="preserve"> and made readily available to employees</w:t>
      </w:r>
      <w:r w:rsidRPr="00866F3B">
        <w:rPr>
          <w:rFonts w:eastAsiaTheme="majorEastAsia"/>
        </w:rPr>
        <w:t xml:space="preserve"> </w:t>
      </w:r>
      <w:r w:rsidR="006B708A">
        <w:rPr>
          <w:rFonts w:eastAsiaTheme="majorEastAsia"/>
        </w:rPr>
        <w:t>9/1/2020</w:t>
      </w:r>
      <w:r w:rsidR="006A288B">
        <w:rPr>
          <w:rFonts w:eastAsiaTheme="majorEastAsia"/>
        </w:rPr>
        <w:t xml:space="preserve">. It </w:t>
      </w:r>
      <w:r w:rsidRPr="00866F3B">
        <w:rPr>
          <w:rFonts w:eastAsiaTheme="majorEastAsia"/>
        </w:rPr>
        <w:t>will be updated as necessary</w:t>
      </w:r>
      <w:r w:rsidR="0088473C">
        <w:rPr>
          <w:rFonts w:eastAsiaTheme="majorEastAsia"/>
        </w:rPr>
        <w:t xml:space="preserve"> by </w:t>
      </w:r>
      <w:r w:rsidR="006B708A">
        <w:rPr>
          <w:rFonts w:eastAsiaTheme="majorEastAsia"/>
        </w:rPr>
        <w:t>management with the input of employees and ownership.</w:t>
      </w:r>
    </w:p>
    <w:p w14:paraId="4B1E8030" w14:textId="55098251" w:rsidR="00EE59F7" w:rsidRDefault="00EB6756" w:rsidP="00EE59F7">
      <w:pPr>
        <w:spacing w:before="120" w:after="0" w:line="240" w:lineRule="auto"/>
        <w:rPr>
          <w:rFonts w:eastAsiaTheme="majorEastAsia"/>
        </w:rPr>
      </w:pPr>
      <w:r>
        <w:rPr>
          <w:rFonts w:eastAsiaTheme="majorEastAsia"/>
        </w:rPr>
        <w:t>C</w:t>
      </w:r>
      <w:r w:rsidR="00866F3B" w:rsidRPr="00866F3B">
        <w:rPr>
          <w:rFonts w:eastAsiaTheme="majorEastAsia"/>
        </w:rPr>
        <w:t>ertified by:</w:t>
      </w:r>
    </w:p>
    <w:p w14:paraId="53C4426A" w14:textId="159BA651" w:rsidR="006A288B" w:rsidRPr="00773DA8" w:rsidRDefault="00542DF2" w:rsidP="005C5765">
      <w:pPr>
        <w:spacing w:before="120" w:after="0" w:line="240" w:lineRule="auto"/>
        <w:rPr>
          <w:rFonts w:eastAsiaTheme="majorEastAsia"/>
        </w:rPr>
      </w:pPr>
      <w:r w:rsidRPr="00773DA8">
        <w:rPr>
          <w:rFonts w:eastAsiaTheme="majorEastAsia"/>
        </w:rPr>
        <w:t>Signature</w:t>
      </w:r>
      <w:r w:rsidR="00773DA8">
        <w:rPr>
          <w:rFonts w:eastAsiaTheme="majorEastAsia"/>
        </w:rPr>
        <w:t xml:space="preserve"> Kevin Hanzlik</w:t>
      </w:r>
      <w:r w:rsidR="005C5765" w:rsidRPr="00773DA8">
        <w:rPr>
          <w:rFonts w:eastAsiaTheme="majorEastAsia"/>
        </w:rPr>
        <w:br/>
      </w:r>
      <w:r w:rsidR="00EE59F7" w:rsidRPr="00773DA8">
        <w:rPr>
          <w:rFonts w:eastAsiaTheme="majorEastAsia"/>
        </w:rPr>
        <w:t>Date</w:t>
      </w:r>
      <w:r w:rsidR="00773DA8">
        <w:rPr>
          <w:rFonts w:eastAsiaTheme="majorEastAsia"/>
        </w:rPr>
        <w:t xml:space="preserve"> 9/1/2020</w:t>
      </w:r>
      <w:r w:rsidR="005C5765" w:rsidRPr="00773DA8">
        <w:rPr>
          <w:rFonts w:eastAsiaTheme="majorEastAsia"/>
        </w:rPr>
        <w:br/>
      </w:r>
      <w:r w:rsidR="00773DA8">
        <w:rPr>
          <w:rFonts w:eastAsiaTheme="majorEastAsia"/>
        </w:rPr>
        <w:t>Manager</w:t>
      </w:r>
    </w:p>
    <w:p w14:paraId="0A2A7D6B" w14:textId="56200D1B" w:rsidR="005C5765" w:rsidRDefault="005C5765" w:rsidP="005C5765">
      <w:pPr>
        <w:spacing w:before="120" w:after="0" w:line="240" w:lineRule="auto"/>
        <w:rPr>
          <w:rFonts w:eastAsiaTheme="majorEastAsia"/>
          <w:b/>
          <w:bCs/>
        </w:rPr>
      </w:pPr>
      <w:r>
        <w:rPr>
          <w:rFonts w:eastAsiaTheme="majorEastAsia"/>
          <w:b/>
          <w:bCs/>
        </w:rPr>
        <w:br w:type="page"/>
      </w:r>
    </w:p>
    <w:p w14:paraId="2B34D18C" w14:textId="77777777" w:rsidR="00866F3B" w:rsidRPr="005C5765" w:rsidRDefault="00866F3B" w:rsidP="005C5765">
      <w:pPr>
        <w:pStyle w:val="Heading2"/>
      </w:pPr>
      <w:r w:rsidRPr="005C5765">
        <w:lastRenderedPageBreak/>
        <w:t>Appendix A</w:t>
      </w:r>
      <w:r w:rsidR="00542DF2" w:rsidRPr="005C5765">
        <w:t xml:space="preserve"> – </w:t>
      </w:r>
      <w:r w:rsidRPr="005C5765">
        <w:t xml:space="preserve">Guidance for </w:t>
      </w:r>
      <w:r w:rsidR="006A288B" w:rsidRPr="005C5765">
        <w:t>d</w:t>
      </w:r>
      <w:r w:rsidRPr="005C5765">
        <w:t>eveloping a COVID-19 Preparedness Plan</w:t>
      </w:r>
    </w:p>
    <w:p w14:paraId="2825BCFD" w14:textId="77777777" w:rsidR="008F5388" w:rsidRPr="005C5765" w:rsidRDefault="008F5388" w:rsidP="005C5765">
      <w:pPr>
        <w:pStyle w:val="Heading3"/>
      </w:pPr>
      <w:r w:rsidRPr="005C5765">
        <w:t>General</w:t>
      </w:r>
    </w:p>
    <w:p w14:paraId="4AD003E9" w14:textId="5491C75A" w:rsidR="008F5388" w:rsidRPr="00866F3B" w:rsidRDefault="008F5388" w:rsidP="005C5765">
      <w:pPr>
        <w:rPr>
          <w:rFonts w:eastAsiaTheme="majorEastAsia"/>
        </w:rPr>
      </w:pPr>
      <w:r w:rsidRPr="003D1961">
        <w:t>C</w:t>
      </w:r>
      <w:r w:rsidR="00560656">
        <w:t xml:space="preserve">enters for </w:t>
      </w:r>
      <w:r w:rsidRPr="003D1961">
        <w:t>D</w:t>
      </w:r>
      <w:r w:rsidR="00560656">
        <w:t xml:space="preserve">isease </w:t>
      </w:r>
      <w:r w:rsidRPr="003D1961">
        <w:t>C</w:t>
      </w:r>
      <w:r w:rsidR="00560656">
        <w:t>ontroal and Prevention (CDC):</w:t>
      </w:r>
      <w:r w:rsidRPr="003D1961">
        <w:t xml:space="preserve"> </w:t>
      </w:r>
      <w:r w:rsidR="00560656">
        <w:t xml:space="preserve"> </w:t>
      </w:r>
      <w:r w:rsidRPr="003D1961">
        <w:t>Coronavirus (COVID-19)</w:t>
      </w:r>
      <w:r w:rsidR="003D1961">
        <w:t xml:space="preserve"> – </w:t>
      </w:r>
      <w:hyperlink r:id="rId8" w:history="1">
        <w:r w:rsidR="003D1961" w:rsidRPr="002814FB">
          <w:rPr>
            <w:rStyle w:val="Hyperlink"/>
            <w:rFonts w:eastAsiaTheme="majorEastAsia"/>
          </w:rPr>
          <w:t>www.cdc.gov/coronavirus/2019-nCoV</w:t>
        </w:r>
      </w:hyperlink>
    </w:p>
    <w:p w14:paraId="2932DEDB" w14:textId="4A1648C1" w:rsidR="008F5388" w:rsidRDefault="008F5388" w:rsidP="005C5765">
      <w:pPr>
        <w:rPr>
          <w:rFonts w:eastAsiaTheme="majorEastAsia"/>
        </w:rPr>
      </w:pPr>
      <w:r w:rsidRPr="003D1961">
        <w:t>M</w:t>
      </w:r>
      <w:r w:rsidR="00560656">
        <w:t xml:space="preserve">innesota </w:t>
      </w:r>
      <w:r w:rsidRPr="003D1961">
        <w:t>D</w:t>
      </w:r>
      <w:r w:rsidR="00560656">
        <w:t xml:space="preserve">epartment of </w:t>
      </w:r>
      <w:r w:rsidRPr="003D1961">
        <w:t>H</w:t>
      </w:r>
      <w:r w:rsidR="00560656">
        <w:t>ealth (MDH):</w:t>
      </w:r>
      <w:r w:rsidRPr="003D1961">
        <w:t xml:space="preserve"> </w:t>
      </w:r>
      <w:r w:rsidR="00560656">
        <w:t xml:space="preserve"> </w:t>
      </w:r>
      <w:r w:rsidRPr="003D1961">
        <w:t>Coronavirus</w:t>
      </w:r>
      <w:r>
        <w:t xml:space="preserve"> </w:t>
      </w:r>
      <w:r w:rsidR="003D1961">
        <w:t xml:space="preserve">– </w:t>
      </w:r>
      <w:hyperlink r:id="rId9" w:history="1">
        <w:r w:rsidR="003D1961" w:rsidRPr="002814FB">
          <w:rPr>
            <w:rStyle w:val="Hyperlink"/>
            <w:rFonts w:eastAsiaTheme="majorEastAsia"/>
          </w:rPr>
          <w:t>www.health.state.mn.us/diseases/coronavirus</w:t>
        </w:r>
      </w:hyperlink>
    </w:p>
    <w:p w14:paraId="4AB20A50" w14:textId="04B101EB" w:rsidR="008F5388" w:rsidRDefault="003D1961" w:rsidP="005C5765">
      <w:pPr>
        <w:rPr>
          <w:rFonts w:eastAsiaTheme="majorEastAsia"/>
        </w:rPr>
      </w:pPr>
      <w:r>
        <w:t>State of Minnesota</w:t>
      </w:r>
      <w:r w:rsidR="00560656">
        <w:t>:</w:t>
      </w:r>
      <w:r>
        <w:t xml:space="preserve"> </w:t>
      </w:r>
      <w:r w:rsidR="00560656">
        <w:t xml:space="preserve"> </w:t>
      </w:r>
      <w:r>
        <w:t xml:space="preserve">COVID-19 response – </w:t>
      </w:r>
      <w:hyperlink r:id="rId10" w:history="1">
        <w:r w:rsidRPr="002814FB">
          <w:rPr>
            <w:rStyle w:val="Hyperlink"/>
            <w:rFonts w:eastAsiaTheme="majorEastAsia"/>
          </w:rPr>
          <w:t>https://mn.gov/covid19</w:t>
        </w:r>
      </w:hyperlink>
    </w:p>
    <w:p w14:paraId="2B427E26" w14:textId="320F7E39" w:rsidR="008F5388" w:rsidRDefault="008F5388" w:rsidP="008F5388">
      <w:pPr>
        <w:pStyle w:val="Heading3"/>
      </w:pPr>
      <w:r>
        <w:t>Businesses</w:t>
      </w:r>
    </w:p>
    <w:p w14:paraId="30EE3E8A" w14:textId="36856381" w:rsidR="008F5388" w:rsidRDefault="003D1961" w:rsidP="008F5388">
      <w:r>
        <w:t>CDC</w:t>
      </w:r>
      <w:r w:rsidR="00560656">
        <w:t>:</w:t>
      </w:r>
      <w:r>
        <w:t xml:space="preserve"> </w:t>
      </w:r>
      <w:r w:rsidR="00560656">
        <w:t xml:space="preserve"> </w:t>
      </w:r>
      <w:r>
        <w:t>Resources for businesses and employers –</w:t>
      </w:r>
      <w:r w:rsidR="008F5388">
        <w:t xml:space="preserve"> </w:t>
      </w:r>
      <w:hyperlink r:id="rId11" w:history="1">
        <w:r w:rsidR="00642BC2" w:rsidRPr="002814FB">
          <w:rPr>
            <w:rStyle w:val="Hyperlink"/>
            <w:rFonts w:eastAsiaTheme="majorEastAsia"/>
          </w:rPr>
          <w:t>www.cdc.gov/coronavirus/2019-ncov/community/organizations/businesses-employers.html</w:t>
        </w:r>
      </w:hyperlink>
    </w:p>
    <w:p w14:paraId="3EE1F997" w14:textId="3F49254A" w:rsidR="008F5388" w:rsidRDefault="008F5388" w:rsidP="008F5388">
      <w:pPr>
        <w:rPr>
          <w:rStyle w:val="Hyperlink"/>
          <w:rFonts w:eastAsiaTheme="majorEastAsia"/>
        </w:rPr>
      </w:pPr>
      <w:r w:rsidRPr="00642BC2">
        <w:t>CDC</w:t>
      </w:r>
      <w:r w:rsidR="00560656">
        <w:t>:</w:t>
      </w:r>
      <w:r w:rsidRPr="00642BC2">
        <w:t xml:space="preserve"> </w:t>
      </w:r>
      <w:r w:rsidR="00560656">
        <w:t xml:space="preserve"> </w:t>
      </w:r>
      <w:r w:rsidRPr="00642BC2">
        <w:t xml:space="preserve">General </w:t>
      </w:r>
      <w:r w:rsidR="00642BC2">
        <w:t>b</w:t>
      </w:r>
      <w:r w:rsidRPr="00642BC2">
        <w:t xml:space="preserve">usiness </w:t>
      </w:r>
      <w:r w:rsidR="00642BC2">
        <w:t>f</w:t>
      </w:r>
      <w:r w:rsidRPr="00642BC2">
        <w:t xml:space="preserve">requently </w:t>
      </w:r>
      <w:r w:rsidR="00642BC2">
        <w:t>a</w:t>
      </w:r>
      <w:r w:rsidRPr="00642BC2">
        <w:t xml:space="preserve">sked </w:t>
      </w:r>
      <w:r w:rsidR="00642BC2">
        <w:t>q</w:t>
      </w:r>
      <w:r w:rsidRPr="00642BC2">
        <w:t>uestions</w:t>
      </w:r>
      <w:r w:rsidR="00642BC2">
        <w:t xml:space="preserve"> –</w:t>
      </w:r>
      <w:r>
        <w:t xml:space="preserve"> </w:t>
      </w:r>
      <w:hyperlink r:id="rId12" w:history="1">
        <w:r w:rsidR="00642BC2" w:rsidRPr="002814FB">
          <w:rPr>
            <w:rStyle w:val="Hyperlink"/>
            <w:rFonts w:eastAsiaTheme="majorEastAsia"/>
          </w:rPr>
          <w:t>www.cdc.gov/coronavirus/2019-ncov/community/general-business-faq.html</w:t>
        </w:r>
      </w:hyperlink>
    </w:p>
    <w:p w14:paraId="7428622B" w14:textId="7913DE27" w:rsidR="00696BAF" w:rsidRPr="00696BAF" w:rsidRDefault="00696BAF" w:rsidP="008F5388">
      <w:r w:rsidRPr="00696BAF">
        <w:rPr>
          <w:rStyle w:val="Hyperlink"/>
          <w:rFonts w:eastAsiaTheme="majorEastAsia"/>
          <w:color w:val="auto"/>
          <w:u w:val="none"/>
        </w:rPr>
        <w:t>CDC:</w:t>
      </w:r>
      <w:r>
        <w:rPr>
          <w:rStyle w:val="Hyperlink"/>
          <w:rFonts w:eastAsiaTheme="majorEastAsia"/>
          <w:color w:val="auto"/>
          <w:u w:val="none"/>
        </w:rPr>
        <w:t xml:space="preserve">  Building/business ventilation – </w:t>
      </w:r>
      <w:hyperlink r:id="rId13" w:history="1">
        <w:r w:rsidRPr="008658E9">
          <w:rPr>
            <w:rStyle w:val="Hyperlink"/>
            <w:rFonts w:eastAsiaTheme="majorEastAsia"/>
          </w:rPr>
          <w:t>www.cdc.gov/coronavirus/2019-ncov/community/guidance-business-response.html</w:t>
        </w:r>
      </w:hyperlink>
    </w:p>
    <w:p w14:paraId="1B7E4192" w14:textId="7378AFD4" w:rsidR="00560656" w:rsidRDefault="008F5388" w:rsidP="008F5388">
      <w:pPr>
        <w:rPr>
          <w:rStyle w:val="Hyperlink"/>
          <w:rFonts w:eastAsiaTheme="majorEastAsia"/>
        </w:rPr>
      </w:pPr>
      <w:r w:rsidRPr="00642BC2">
        <w:t>MDH</w:t>
      </w:r>
      <w:r w:rsidR="00560656">
        <w:t>:</w:t>
      </w:r>
      <w:r w:rsidRPr="00642BC2">
        <w:t xml:space="preserve"> </w:t>
      </w:r>
      <w:r w:rsidR="00560656">
        <w:t xml:space="preserve"> </w:t>
      </w:r>
      <w:r w:rsidRPr="00642BC2">
        <w:t xml:space="preserve">Businesses and </w:t>
      </w:r>
      <w:r w:rsidR="00642BC2">
        <w:t>e</w:t>
      </w:r>
      <w:r w:rsidRPr="00642BC2">
        <w:t xml:space="preserve">mployers: </w:t>
      </w:r>
      <w:r w:rsidR="00642BC2">
        <w:t xml:space="preserve"> </w:t>
      </w:r>
      <w:r w:rsidRPr="00642BC2">
        <w:t>COVID-19</w:t>
      </w:r>
      <w:r w:rsidR="00642BC2">
        <w:t xml:space="preserve"> –</w:t>
      </w:r>
      <w:r>
        <w:t xml:space="preserve"> </w:t>
      </w:r>
      <w:hyperlink r:id="rId14" w:history="1">
        <w:r w:rsidR="00642BC2" w:rsidRPr="002814FB">
          <w:rPr>
            <w:rStyle w:val="Hyperlink"/>
            <w:rFonts w:eastAsiaTheme="majorEastAsia"/>
          </w:rPr>
          <w:t>www.health.state.mn.us/diseases/coronavirus/businesses.html</w:t>
        </w:r>
      </w:hyperlink>
    </w:p>
    <w:p w14:paraId="77FE42A3" w14:textId="5B05093A" w:rsidR="00696BAF" w:rsidRPr="00696BAF" w:rsidRDefault="00696BAF" w:rsidP="008F5388">
      <w:pPr>
        <w:rPr>
          <w:rStyle w:val="Hyperlink"/>
          <w:rFonts w:eastAsiaTheme="majorEastAsia"/>
          <w:color w:val="auto"/>
          <w:u w:val="none"/>
        </w:rPr>
      </w:pPr>
      <w:r w:rsidRPr="00696BAF">
        <w:rPr>
          <w:rStyle w:val="Hyperlink"/>
          <w:rFonts w:eastAsiaTheme="majorEastAsia"/>
          <w:color w:val="auto"/>
          <w:u w:val="none"/>
        </w:rPr>
        <w:t>MDH:  Health screening checklist –</w:t>
      </w:r>
      <w:r>
        <w:rPr>
          <w:rStyle w:val="Hyperlink"/>
          <w:rFonts w:eastAsiaTheme="majorEastAsia"/>
          <w:color w:val="auto"/>
          <w:u w:val="none"/>
        </w:rPr>
        <w:t xml:space="preserve"> </w:t>
      </w:r>
      <w:hyperlink r:id="rId15" w:history="1">
        <w:r w:rsidRPr="008658E9">
          <w:rPr>
            <w:rStyle w:val="Hyperlink"/>
          </w:rPr>
          <w:t>www.health.state.mn.us/diseases/coronavirus/facilityhlthscreen.pdf</w:t>
        </w:r>
      </w:hyperlink>
      <w:r w:rsidRPr="00696BAF">
        <w:rPr>
          <w:rStyle w:val="Hyperlink"/>
          <w:rFonts w:eastAsiaTheme="majorEastAsia"/>
          <w:color w:val="auto"/>
          <w:u w:val="none"/>
        </w:rPr>
        <w:t xml:space="preserve"> </w:t>
      </w:r>
    </w:p>
    <w:p w14:paraId="7E30FE4D" w14:textId="7861E46A" w:rsidR="008F5388" w:rsidRPr="00560656" w:rsidRDefault="00560656" w:rsidP="008F5388">
      <w:pPr>
        <w:rPr>
          <w:rFonts w:eastAsiaTheme="majorEastAsia"/>
        </w:rPr>
      </w:pPr>
      <w:r w:rsidRPr="00560656">
        <w:rPr>
          <w:rStyle w:val="Hyperlink"/>
          <w:rFonts w:eastAsiaTheme="majorEastAsia"/>
          <w:color w:val="auto"/>
          <w:u w:val="none"/>
        </w:rPr>
        <w:t>MDH</w:t>
      </w:r>
      <w:r>
        <w:rPr>
          <w:rStyle w:val="Hyperlink"/>
          <w:rFonts w:eastAsiaTheme="majorEastAsia"/>
          <w:color w:val="auto"/>
          <w:u w:val="none"/>
        </w:rPr>
        <w:t xml:space="preserve">:  Materials for businesses and employers – </w:t>
      </w:r>
      <w:hyperlink r:id="rId16" w:history="1">
        <w:r w:rsidRPr="008658E9">
          <w:rPr>
            <w:rStyle w:val="Hyperlink"/>
            <w:rFonts w:eastAsiaTheme="majorEastAsia"/>
          </w:rPr>
          <w:t>www.health.state.mn.us/diseases/coronavirus/materials</w:t>
        </w:r>
      </w:hyperlink>
      <w:hyperlink r:id="rId17" w:history="1"/>
    </w:p>
    <w:p w14:paraId="3898D81E" w14:textId="25D22550" w:rsidR="008F5388" w:rsidRDefault="00642BC2" w:rsidP="008F5388">
      <w:r>
        <w:t>Minnesota Department of Employment and Economic Development (DEED)</w:t>
      </w:r>
      <w:r w:rsidR="00560656">
        <w:t>:</w:t>
      </w:r>
      <w:r>
        <w:t xml:space="preserve"> </w:t>
      </w:r>
      <w:r w:rsidR="00560656">
        <w:t xml:space="preserve"> </w:t>
      </w:r>
      <w:r>
        <w:t xml:space="preserve">COVID-19 information and resources – </w:t>
      </w:r>
      <w:hyperlink r:id="rId18" w:history="1">
        <w:r w:rsidRPr="002814FB">
          <w:rPr>
            <w:rStyle w:val="Hyperlink"/>
            <w:rFonts w:eastAsiaTheme="majorEastAsia"/>
          </w:rPr>
          <w:t>https://mn.gov/deed/newscenter/covid/</w:t>
        </w:r>
      </w:hyperlink>
    </w:p>
    <w:p w14:paraId="5AA7D262" w14:textId="36AA79C6" w:rsidR="008F5388" w:rsidRPr="00866F3B" w:rsidRDefault="00560656" w:rsidP="008F5388">
      <w:pPr>
        <w:rPr>
          <w:rFonts w:eastAsiaTheme="majorEastAsia"/>
        </w:rPr>
      </w:pPr>
      <w:r>
        <w:t>Minnesota Department of Labor and Industry (</w:t>
      </w:r>
      <w:r w:rsidR="008F5388" w:rsidRPr="00642BC2">
        <w:t>DLI</w:t>
      </w:r>
      <w:r>
        <w:t>):</w:t>
      </w:r>
      <w:r w:rsidR="008F5388" w:rsidRPr="00642BC2">
        <w:t xml:space="preserve"> </w:t>
      </w:r>
      <w:r>
        <w:t xml:space="preserve"> </w:t>
      </w:r>
      <w:r w:rsidR="00642BC2">
        <w:t>U</w:t>
      </w:r>
      <w:r w:rsidR="008F5388" w:rsidRPr="00642BC2">
        <w:t xml:space="preserve">pdates </w:t>
      </w:r>
      <w:r w:rsidR="00642BC2">
        <w:t>r</w:t>
      </w:r>
      <w:r w:rsidR="008F5388" w:rsidRPr="00642BC2">
        <w:t>elated to COVID-19</w:t>
      </w:r>
      <w:r w:rsidR="00642BC2">
        <w:t xml:space="preserve"> – </w:t>
      </w:r>
      <w:hyperlink r:id="rId19" w:history="1">
        <w:r w:rsidR="00642BC2" w:rsidRPr="002814FB">
          <w:rPr>
            <w:rStyle w:val="Hyperlink"/>
            <w:rFonts w:eastAsiaTheme="majorEastAsia"/>
          </w:rPr>
          <w:t>www.dli.mn.gov/updates</w:t>
        </w:r>
      </w:hyperlink>
    </w:p>
    <w:p w14:paraId="45910070" w14:textId="48D7B935" w:rsidR="00866F3B" w:rsidRPr="00866F3B" w:rsidRDefault="00642BC2" w:rsidP="00866F3B">
      <w:pPr>
        <w:rPr>
          <w:rFonts w:eastAsiaTheme="majorEastAsia"/>
        </w:rPr>
      </w:pPr>
      <w:r>
        <w:t xml:space="preserve">Federal OSHA – </w:t>
      </w:r>
      <w:hyperlink r:id="rId20" w:history="1">
        <w:r w:rsidRPr="002814FB">
          <w:rPr>
            <w:rStyle w:val="Hyperlink"/>
            <w:rFonts w:eastAsiaTheme="majorEastAsia"/>
          </w:rPr>
          <w:t>www.osha.gov</w:t>
        </w:r>
      </w:hyperlink>
    </w:p>
    <w:p w14:paraId="4DFA15BB" w14:textId="0B48808C" w:rsidR="00866F3B" w:rsidRDefault="00866F3B" w:rsidP="00696BAF">
      <w:pPr>
        <w:pStyle w:val="Heading3"/>
      </w:pPr>
      <w:r w:rsidRPr="00866F3B">
        <w:t>H</w:t>
      </w:r>
      <w:r w:rsidR="006A288B">
        <w:t xml:space="preserve">andwashing </w:t>
      </w:r>
    </w:p>
    <w:p w14:paraId="68157B71" w14:textId="6AF846FD" w:rsidR="00696BAF" w:rsidRPr="00866F3B" w:rsidRDefault="00696BAF" w:rsidP="00866F3B">
      <w:pPr>
        <w:rPr>
          <w:rFonts w:eastAsiaTheme="majorEastAsia"/>
        </w:rPr>
      </w:pPr>
      <w:r>
        <w:rPr>
          <w:rFonts w:eastAsiaTheme="majorEastAsia"/>
        </w:rPr>
        <w:t xml:space="preserve">MDH:  Handwashing video translated into multiple languages – </w:t>
      </w:r>
      <w:hyperlink r:id="rId21" w:history="1">
        <w:r w:rsidRPr="008658E9">
          <w:rPr>
            <w:rStyle w:val="Hyperlink"/>
            <w:rFonts w:eastAsiaTheme="majorEastAsia"/>
          </w:rPr>
          <w:t>www.youtube.com/watch?v=LdQuPGVcceg</w:t>
        </w:r>
      </w:hyperlink>
      <w:r>
        <w:rPr>
          <w:rFonts w:eastAsiaTheme="majorEastAsia"/>
        </w:rPr>
        <w:t xml:space="preserve"> </w:t>
      </w:r>
    </w:p>
    <w:p w14:paraId="0E207D08" w14:textId="77777777" w:rsidR="00866F3B" w:rsidRPr="00866F3B" w:rsidRDefault="00866F3B" w:rsidP="006A288B">
      <w:pPr>
        <w:pStyle w:val="Heading3"/>
      </w:pPr>
      <w:r w:rsidRPr="00866F3B">
        <w:t>R</w:t>
      </w:r>
      <w:r w:rsidR="006A288B">
        <w:t>espiratory etiquette:  Cover your cough or sneeze</w:t>
      </w:r>
    </w:p>
    <w:p w14:paraId="0F694412" w14:textId="4A83A9CF" w:rsidR="00866F3B" w:rsidRDefault="00696BAF" w:rsidP="00866F3B">
      <w:pPr>
        <w:rPr>
          <w:rFonts w:eastAsiaTheme="majorEastAsia"/>
        </w:rPr>
      </w:pPr>
      <w:r>
        <w:t xml:space="preserve">CDC:  </w:t>
      </w:r>
      <w:hyperlink r:id="rId22" w:history="1">
        <w:r w:rsidRPr="008658E9">
          <w:rPr>
            <w:rStyle w:val="Hyperlink"/>
            <w:rFonts w:eastAsiaTheme="majorEastAsia"/>
          </w:rPr>
          <w:t>www.cdc.gov/coronavirus/2019-ncov/prevent-getting-sick/prevention.html</w:t>
        </w:r>
      </w:hyperlink>
      <w:r w:rsidR="006A288B">
        <w:rPr>
          <w:rFonts w:eastAsiaTheme="majorEastAsia"/>
        </w:rPr>
        <w:t xml:space="preserve"> </w:t>
      </w:r>
    </w:p>
    <w:p w14:paraId="38164FE1" w14:textId="4B0330DF" w:rsidR="00696BAF" w:rsidRPr="00866F3B" w:rsidRDefault="00696BAF" w:rsidP="00866F3B">
      <w:pPr>
        <w:rPr>
          <w:rFonts w:eastAsiaTheme="majorEastAsia"/>
        </w:rPr>
      </w:pPr>
      <w:r>
        <w:t xml:space="preserve">CDC:  </w:t>
      </w:r>
      <w:hyperlink r:id="rId23" w:history="1">
        <w:r w:rsidRPr="008658E9">
          <w:rPr>
            <w:rStyle w:val="Hyperlink"/>
            <w:rFonts w:eastAsiaTheme="majorEastAsia"/>
          </w:rPr>
          <w:t>www.cdc.gov/healthywater/hygiene/etiquette/coughing_sneezing.html</w:t>
        </w:r>
      </w:hyperlink>
    </w:p>
    <w:p w14:paraId="47B4C554" w14:textId="5BF46997" w:rsidR="00866F3B" w:rsidRPr="00866F3B" w:rsidRDefault="00696BAF" w:rsidP="00866F3B">
      <w:pPr>
        <w:rPr>
          <w:rFonts w:eastAsiaTheme="majorEastAsia"/>
        </w:rPr>
      </w:pPr>
      <w:r>
        <w:t xml:space="preserve">MDH:  </w:t>
      </w:r>
      <w:hyperlink r:id="rId24" w:history="1">
        <w:r w:rsidRPr="008658E9">
          <w:rPr>
            <w:rStyle w:val="Hyperlink"/>
            <w:rFonts w:eastAsiaTheme="majorEastAsia"/>
          </w:rPr>
          <w:t>www.health.state.mn.us/diseases/coronavirus/prevention.html</w:t>
        </w:r>
      </w:hyperlink>
      <w:r w:rsidR="006A288B">
        <w:rPr>
          <w:rFonts w:eastAsiaTheme="majorEastAsia"/>
        </w:rPr>
        <w:t xml:space="preserve"> </w:t>
      </w:r>
    </w:p>
    <w:p w14:paraId="7D0309E5" w14:textId="77777777" w:rsidR="00866F3B" w:rsidRPr="00866F3B" w:rsidRDefault="00866F3B" w:rsidP="006A288B">
      <w:pPr>
        <w:pStyle w:val="Heading3"/>
      </w:pPr>
      <w:r w:rsidRPr="00866F3B">
        <w:lastRenderedPageBreak/>
        <w:t>S</w:t>
      </w:r>
      <w:r w:rsidR="006A288B">
        <w:t>ocial distancing</w:t>
      </w:r>
    </w:p>
    <w:p w14:paraId="789F82FC" w14:textId="2E5EA681" w:rsidR="00866F3B" w:rsidRPr="00866F3B" w:rsidRDefault="00696BAF" w:rsidP="00866F3B">
      <w:pPr>
        <w:rPr>
          <w:rFonts w:eastAsiaTheme="majorEastAsia"/>
        </w:rPr>
      </w:pPr>
      <w:r>
        <w:t xml:space="preserve">CDC:  </w:t>
      </w:r>
      <w:hyperlink r:id="rId25" w:history="1">
        <w:r w:rsidRPr="008658E9">
          <w:rPr>
            <w:rStyle w:val="Hyperlink"/>
            <w:rFonts w:eastAsiaTheme="majorEastAsia"/>
          </w:rPr>
          <w:t>www.cdc.gov/coronavirus/2019-ncov/community/guidance-business-response.html</w:t>
        </w:r>
      </w:hyperlink>
      <w:r w:rsidR="006A288B">
        <w:rPr>
          <w:rFonts w:eastAsiaTheme="majorEastAsia"/>
        </w:rPr>
        <w:t xml:space="preserve"> </w:t>
      </w:r>
    </w:p>
    <w:p w14:paraId="1A70F3DC" w14:textId="00704CD3" w:rsidR="00866F3B" w:rsidRPr="00866F3B" w:rsidRDefault="00696BAF" w:rsidP="00866F3B">
      <w:pPr>
        <w:rPr>
          <w:rFonts w:eastAsiaTheme="majorEastAsia"/>
        </w:rPr>
      </w:pPr>
      <w:r>
        <w:t xml:space="preserve">MDH:  </w:t>
      </w:r>
      <w:hyperlink r:id="rId26" w:history="1">
        <w:r w:rsidRPr="008658E9">
          <w:rPr>
            <w:rStyle w:val="Hyperlink"/>
            <w:rFonts w:eastAsiaTheme="majorEastAsia"/>
          </w:rPr>
          <w:t>www.health.state.mn.us/diseases/coronavirus/businesses.html</w:t>
        </w:r>
      </w:hyperlink>
      <w:r w:rsidR="006A288B">
        <w:rPr>
          <w:rFonts w:eastAsiaTheme="majorEastAsia"/>
        </w:rPr>
        <w:t xml:space="preserve"> </w:t>
      </w:r>
    </w:p>
    <w:p w14:paraId="7A481191" w14:textId="77777777" w:rsidR="00866F3B" w:rsidRPr="00866F3B" w:rsidRDefault="00866F3B" w:rsidP="006A288B">
      <w:pPr>
        <w:pStyle w:val="Heading3"/>
      </w:pPr>
      <w:r w:rsidRPr="00866F3B">
        <w:t>H</w:t>
      </w:r>
      <w:r w:rsidR="006A288B">
        <w:t>ousekeeping</w:t>
      </w:r>
    </w:p>
    <w:p w14:paraId="39D6CEED" w14:textId="42A68CAA" w:rsidR="00866F3B" w:rsidRPr="00866F3B" w:rsidRDefault="00696BAF" w:rsidP="00866F3B">
      <w:pPr>
        <w:rPr>
          <w:rFonts w:eastAsiaTheme="majorEastAsia"/>
        </w:rPr>
      </w:pPr>
      <w:r>
        <w:t xml:space="preserve">CDC:  </w:t>
      </w:r>
      <w:hyperlink r:id="rId27" w:history="1">
        <w:r w:rsidRPr="008658E9">
          <w:rPr>
            <w:rStyle w:val="Hyperlink"/>
            <w:rFonts w:eastAsiaTheme="majorEastAsia"/>
          </w:rPr>
          <w:t>www.cdc.gov/coronavirus/2019-ncov/community/disinfecting-building-facility.html</w:t>
        </w:r>
      </w:hyperlink>
      <w:r w:rsidR="006A288B">
        <w:rPr>
          <w:rFonts w:eastAsiaTheme="majorEastAsia"/>
        </w:rPr>
        <w:t xml:space="preserve"> </w:t>
      </w:r>
    </w:p>
    <w:p w14:paraId="00CD3FA1" w14:textId="0174DAE2" w:rsidR="00866F3B" w:rsidRDefault="00696BAF" w:rsidP="00866F3B">
      <w:pPr>
        <w:rPr>
          <w:rFonts w:eastAsiaTheme="majorEastAsia"/>
        </w:rPr>
      </w:pPr>
      <w:r>
        <w:t xml:space="preserve">CDC:  </w:t>
      </w:r>
      <w:hyperlink r:id="rId28" w:history="1">
        <w:r w:rsidRPr="008658E9">
          <w:rPr>
            <w:rStyle w:val="Hyperlink"/>
            <w:rFonts w:eastAsiaTheme="majorEastAsia"/>
          </w:rPr>
          <w:t>www.cdc.gov/coronavirus/2019-ncov/prevent-getting-sick/disinfecting-your-home.html</w:t>
        </w:r>
      </w:hyperlink>
    </w:p>
    <w:p w14:paraId="7AFDBFE7" w14:textId="73B7FCC6" w:rsidR="00696BAF" w:rsidRPr="00866F3B" w:rsidRDefault="00696BAF" w:rsidP="00866F3B">
      <w:pPr>
        <w:rPr>
          <w:rFonts w:eastAsiaTheme="majorEastAsia"/>
        </w:rPr>
      </w:pPr>
      <w:r>
        <w:t xml:space="preserve">CDC:  </w:t>
      </w:r>
      <w:hyperlink r:id="rId29" w:history="1">
        <w:r w:rsidRPr="008658E9">
          <w:rPr>
            <w:rStyle w:val="Hyperlink"/>
            <w:rFonts w:eastAsiaTheme="majorEastAsia"/>
          </w:rPr>
          <w:t>www.cdc.gov/coronavirus/2019-ncov/community/organizations/cleaning-disinfection.html</w:t>
        </w:r>
      </w:hyperlink>
    </w:p>
    <w:p w14:paraId="19430B42" w14:textId="33005D6E" w:rsidR="00866F3B" w:rsidRPr="00866F3B" w:rsidRDefault="00696BAF" w:rsidP="00866F3B">
      <w:pPr>
        <w:rPr>
          <w:rFonts w:eastAsiaTheme="majorEastAsia"/>
        </w:rPr>
      </w:pPr>
      <w:r>
        <w:t xml:space="preserve">Environmental Protection Agency (EPA):  </w:t>
      </w:r>
      <w:hyperlink r:id="rId30" w:history="1">
        <w:r w:rsidRPr="008658E9">
          <w:rPr>
            <w:rStyle w:val="Hyperlink"/>
            <w:rFonts w:eastAsiaTheme="majorEastAsia"/>
          </w:rPr>
          <w:t>www.epa.gov/pesticide-registration/list-n-disinfectants-use-against-sars-cov-2</w:t>
        </w:r>
      </w:hyperlink>
      <w:r w:rsidR="006A288B">
        <w:rPr>
          <w:rFonts w:eastAsiaTheme="majorEastAsia"/>
        </w:rPr>
        <w:t xml:space="preserve"> </w:t>
      </w:r>
    </w:p>
    <w:p w14:paraId="3C13AA62" w14:textId="77777777" w:rsidR="00866F3B" w:rsidRPr="00866F3B" w:rsidRDefault="00866F3B" w:rsidP="006A288B">
      <w:pPr>
        <w:pStyle w:val="Heading3"/>
      </w:pPr>
      <w:r w:rsidRPr="00866F3B">
        <w:t>E</w:t>
      </w:r>
      <w:r w:rsidR="006A288B">
        <w:t>mployees exhibiting signs and symptoms of COVID-19</w:t>
      </w:r>
    </w:p>
    <w:p w14:paraId="597C4F69" w14:textId="202EB29F" w:rsidR="00866F3B" w:rsidRPr="00866F3B" w:rsidRDefault="00696BAF" w:rsidP="00866F3B">
      <w:pPr>
        <w:rPr>
          <w:rFonts w:eastAsiaTheme="majorEastAsia"/>
        </w:rPr>
      </w:pPr>
      <w:r>
        <w:t xml:space="preserve">CDC:  </w:t>
      </w:r>
      <w:hyperlink r:id="rId31" w:history="1">
        <w:r w:rsidRPr="008658E9">
          <w:rPr>
            <w:rStyle w:val="Hyperlink"/>
            <w:rFonts w:eastAsiaTheme="majorEastAsia"/>
          </w:rPr>
          <w:t>www.cdc.gov/coronavirus/2019-ncov/if-you-are-sick/steps-when-sick.html</w:t>
        </w:r>
      </w:hyperlink>
      <w:r w:rsidR="006A288B">
        <w:rPr>
          <w:rFonts w:eastAsiaTheme="majorEastAsia"/>
        </w:rPr>
        <w:t xml:space="preserve"> </w:t>
      </w:r>
    </w:p>
    <w:p w14:paraId="10FF58DF" w14:textId="51AEBFD0" w:rsidR="007A2EDD" w:rsidRDefault="00696BAF" w:rsidP="00866F3B">
      <w:pPr>
        <w:rPr>
          <w:rFonts w:eastAsiaTheme="majorEastAsia"/>
        </w:rPr>
      </w:pPr>
      <w:r>
        <w:t xml:space="preserve">MDH:  </w:t>
      </w:r>
      <w:hyperlink r:id="rId32" w:history="1">
        <w:r w:rsidRPr="008658E9">
          <w:rPr>
            <w:rStyle w:val="Hyperlink"/>
            <w:rFonts w:eastAsiaTheme="majorEastAsia"/>
          </w:rPr>
          <w:t>www.health.state.mn.us/diseases/coronavirus/basics.html</w:t>
        </w:r>
      </w:hyperlink>
      <w:r w:rsidR="006A288B">
        <w:rPr>
          <w:rFonts w:eastAsiaTheme="majorEastAsia"/>
        </w:rPr>
        <w:t xml:space="preserve"> </w:t>
      </w:r>
      <w:r w:rsidR="007A2EDD">
        <w:rPr>
          <w:rFonts w:eastAsiaTheme="majorEastAsia"/>
        </w:rPr>
        <w:t xml:space="preserve"> </w:t>
      </w:r>
    </w:p>
    <w:p w14:paraId="4F63C5E2" w14:textId="64E7B48F" w:rsidR="00696BAF" w:rsidRDefault="00696BAF" w:rsidP="00866F3B">
      <w:pPr>
        <w:rPr>
          <w:rFonts w:eastAsiaTheme="majorEastAsia"/>
        </w:rPr>
      </w:pPr>
      <w:r>
        <w:t xml:space="preserve">MDH:  </w:t>
      </w:r>
      <w:hyperlink r:id="rId33" w:history="1">
        <w:r w:rsidRPr="008658E9">
          <w:rPr>
            <w:rStyle w:val="Hyperlink"/>
            <w:rFonts w:eastAsiaTheme="majorEastAsia"/>
          </w:rPr>
          <w:t>www.health.state.mn.us/diseases/coronavirus/facilityhlthscreen.pdf</w:t>
        </w:r>
      </w:hyperlink>
      <w:r w:rsidR="009C4AE7">
        <w:rPr>
          <w:rFonts w:eastAsiaTheme="majorEastAsia"/>
        </w:rPr>
        <w:t xml:space="preserve"> </w:t>
      </w:r>
    </w:p>
    <w:p w14:paraId="2806C078" w14:textId="240862D3" w:rsidR="00696BAF" w:rsidRDefault="00696BAF" w:rsidP="00866F3B">
      <w:pPr>
        <w:rPr>
          <w:rFonts w:eastAsiaTheme="majorEastAsia"/>
        </w:rPr>
      </w:pPr>
      <w:r>
        <w:rPr>
          <w:rFonts w:eastAsiaTheme="majorEastAsia"/>
        </w:rPr>
        <w:t xml:space="preserve">MDH:  </w:t>
      </w:r>
      <w:hyperlink r:id="rId34" w:history="1">
        <w:r w:rsidRPr="008658E9">
          <w:rPr>
            <w:rStyle w:val="Hyperlink"/>
            <w:rFonts w:eastAsiaTheme="majorEastAsia"/>
          </w:rPr>
          <w:t>www.health.state.mn.us/diseases/coronavirus/returntowork.pdf</w:t>
        </w:r>
      </w:hyperlink>
      <w:r>
        <w:rPr>
          <w:rFonts w:eastAsiaTheme="majorEastAsia"/>
        </w:rPr>
        <w:t xml:space="preserve"> </w:t>
      </w:r>
    </w:p>
    <w:p w14:paraId="2F0121CE" w14:textId="3567029A" w:rsidR="009C4AE7" w:rsidRPr="00866F3B" w:rsidRDefault="00696BAF" w:rsidP="00866F3B">
      <w:pPr>
        <w:rPr>
          <w:rFonts w:eastAsiaTheme="majorEastAsia"/>
        </w:rPr>
      </w:pPr>
      <w:r>
        <w:rPr>
          <w:rFonts w:eastAsiaTheme="majorEastAsia"/>
        </w:rPr>
        <w:t>State of Minnesota</w:t>
      </w:r>
      <w:r w:rsidR="005C5765">
        <w:rPr>
          <w:rFonts w:eastAsiaTheme="majorEastAsia"/>
        </w:rPr>
        <w:t>:</w:t>
      </w:r>
      <w:r>
        <w:rPr>
          <w:rFonts w:eastAsiaTheme="majorEastAsia"/>
        </w:rPr>
        <w:t xml:space="preserve">  </w:t>
      </w:r>
      <w:hyperlink r:id="rId35" w:history="1">
        <w:r w:rsidRPr="008658E9">
          <w:rPr>
            <w:rStyle w:val="Hyperlink"/>
            <w:rFonts w:eastAsiaTheme="majorEastAsia"/>
          </w:rPr>
          <w:t>https://mn.gov/covid19/for-minnesotans/if-sick/get-tested/index.jsp</w:t>
        </w:r>
      </w:hyperlink>
      <w:r>
        <w:rPr>
          <w:rFonts w:eastAsiaTheme="majorEastAsia"/>
        </w:rPr>
        <w:t xml:space="preserve"> </w:t>
      </w:r>
      <w:r w:rsidR="009C4AE7">
        <w:rPr>
          <w:rFonts w:eastAsiaTheme="majorEastAsia"/>
        </w:rPr>
        <w:t xml:space="preserve">  </w:t>
      </w:r>
    </w:p>
    <w:p w14:paraId="4F14F382" w14:textId="4E71AEAC" w:rsidR="00866F3B" w:rsidRPr="00866F3B" w:rsidRDefault="00866F3B" w:rsidP="00696BAF">
      <w:pPr>
        <w:pStyle w:val="Heading3"/>
      </w:pPr>
      <w:r w:rsidRPr="00866F3B">
        <w:t>T</w:t>
      </w:r>
      <w:r w:rsidR="006A288B">
        <w:t>raining</w:t>
      </w:r>
    </w:p>
    <w:p w14:paraId="71CEA2A8" w14:textId="61D08CF5" w:rsidR="00866F3B" w:rsidRPr="00866F3B" w:rsidRDefault="00696BAF" w:rsidP="00866F3B">
      <w:pPr>
        <w:rPr>
          <w:rFonts w:eastAsiaTheme="majorEastAsia"/>
        </w:rPr>
      </w:pPr>
      <w:r>
        <w:t xml:space="preserve">CDC:  </w:t>
      </w:r>
      <w:hyperlink r:id="rId36" w:history="1">
        <w:r w:rsidRPr="008658E9">
          <w:rPr>
            <w:rStyle w:val="Hyperlink"/>
            <w:rFonts w:eastAsiaTheme="majorEastAsia"/>
          </w:rPr>
          <w:t>www.cdc.gov/coronavirus/2019-ncov/community/guidance-small-business.html</w:t>
        </w:r>
      </w:hyperlink>
      <w:r w:rsidR="006A288B">
        <w:rPr>
          <w:rFonts w:eastAsiaTheme="majorEastAsia"/>
        </w:rPr>
        <w:t xml:space="preserve"> </w:t>
      </w:r>
    </w:p>
    <w:p w14:paraId="1F42FE78" w14:textId="7A46E2FC" w:rsidR="00796D90" w:rsidRDefault="00696BAF" w:rsidP="00866F3B">
      <w:pPr>
        <w:rPr>
          <w:rFonts w:eastAsiaTheme="majorEastAsia"/>
        </w:rPr>
      </w:pPr>
      <w:r>
        <w:t xml:space="preserve">Federal OSHA:  </w:t>
      </w:r>
      <w:hyperlink r:id="rId37" w:history="1">
        <w:r w:rsidRPr="008658E9">
          <w:rPr>
            <w:rStyle w:val="Hyperlink"/>
            <w:rFonts w:eastAsiaTheme="majorEastAsia"/>
          </w:rPr>
          <w:t>www.osha.gov/Publications/OSHA3990.pdf</w:t>
        </w:r>
      </w:hyperlink>
      <w:r w:rsidR="006A288B">
        <w:rPr>
          <w:rFonts w:eastAsiaTheme="majorEastAsia"/>
        </w:rPr>
        <w:t xml:space="preserve"> </w:t>
      </w:r>
    </w:p>
    <w:p w14:paraId="0C7EC9F9" w14:textId="7B2CBAC9" w:rsidR="00696BAF" w:rsidRPr="00555811" w:rsidRDefault="00696BAF" w:rsidP="00866F3B">
      <w:pPr>
        <w:rPr>
          <w:rFonts w:eastAsiaTheme="majorEastAsia"/>
        </w:rPr>
      </w:pPr>
      <w:r>
        <w:t xml:space="preserve">MDH:  </w:t>
      </w:r>
      <w:hyperlink r:id="rId38" w:history="1">
        <w:r w:rsidRPr="008658E9">
          <w:rPr>
            <w:rStyle w:val="Hyperlink"/>
            <w:rFonts w:eastAsiaTheme="majorEastAsia"/>
          </w:rPr>
          <w:t>www.health.state.mn.us/diseases/coronavirus/about.pdf</w:t>
        </w:r>
      </w:hyperlink>
    </w:p>
    <w:sectPr w:rsidR="00696BAF" w:rsidRPr="00555811" w:rsidSect="00555811">
      <w:headerReference w:type="default" r:id="rId39"/>
      <w:headerReference w:type="first" r:id="rId40"/>
      <w:footerReference w:type="first" r:id="rId41"/>
      <w:type w:val="continuous"/>
      <w:pgSz w:w="12240" w:h="15840" w:code="1"/>
      <w:pgMar w:top="1080" w:right="1080" w:bottom="1440" w:left="1080" w:header="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FCE38" w14:textId="77777777" w:rsidR="00E72712" w:rsidRDefault="00E72712" w:rsidP="00E55F4F">
      <w:r>
        <w:separator/>
      </w:r>
    </w:p>
  </w:endnote>
  <w:endnote w:type="continuationSeparator" w:id="0">
    <w:p w14:paraId="1645B70D" w14:textId="77777777" w:rsidR="00E72712" w:rsidRDefault="00E72712" w:rsidP="00E5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909BF" w14:textId="77777777" w:rsidR="00F34AD0" w:rsidRPr="00833DC6" w:rsidRDefault="00F34AD0" w:rsidP="00555811">
    <w:pPr>
      <w:pStyle w:val="Footer"/>
      <w:jc w:val="center"/>
      <w:rPr>
        <w:color w:val="003865"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F2CB0" w14:textId="77777777" w:rsidR="00E72712" w:rsidRDefault="00E72712" w:rsidP="00E55F4F">
      <w:r>
        <w:separator/>
      </w:r>
    </w:p>
  </w:footnote>
  <w:footnote w:type="continuationSeparator" w:id="0">
    <w:p w14:paraId="1A901AD3" w14:textId="77777777" w:rsidR="00E72712" w:rsidRDefault="00E72712" w:rsidP="00E55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B2394" w14:textId="5D8DB840" w:rsidR="00F34AD0" w:rsidRDefault="00F34AD0">
    <w:pPr>
      <w:pStyle w:val="Header"/>
    </w:pPr>
  </w:p>
  <w:p w14:paraId="6795E978" w14:textId="77777777" w:rsidR="00F34AD0" w:rsidRDefault="00F34A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B1757" w14:textId="780BD180" w:rsidR="00F34AD0" w:rsidRDefault="00F34AD0">
    <w:pPr>
      <w:pStyle w:val="Header"/>
    </w:pPr>
    <w:r>
      <w:tab/>
    </w:r>
    <w:r>
      <w:tab/>
    </w:r>
    <w:r>
      <w:tab/>
    </w:r>
    <w:r>
      <w:tab/>
    </w:r>
    <w:r>
      <w:tab/>
      <w:t>Version 6 15 2020</w:t>
    </w:r>
  </w:p>
  <w:p w14:paraId="59954633" w14:textId="77777777" w:rsidR="00F34AD0" w:rsidRDefault="00F34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54.75pt;height:102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CA03B8"/>
    <w:multiLevelType w:val="hybridMultilevel"/>
    <w:tmpl w:val="D4D81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703150"/>
    <w:multiLevelType w:val="hybridMultilevel"/>
    <w:tmpl w:val="EB9EA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77660C2"/>
    <w:multiLevelType w:val="hybridMultilevel"/>
    <w:tmpl w:val="8CA890DE"/>
    <w:lvl w:ilvl="0" w:tplc="A9F2193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B240EDB"/>
    <w:multiLevelType w:val="hybridMultilevel"/>
    <w:tmpl w:val="2794C61C"/>
    <w:lvl w:ilvl="0" w:tplc="A1BAF78A">
      <w:numFmt w:val="bullet"/>
      <w:lvlText w:val="•"/>
      <w:lvlJc w:val="left"/>
      <w:pPr>
        <w:ind w:left="1080" w:hanging="72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CB0E71"/>
    <w:multiLevelType w:val="hybridMultilevel"/>
    <w:tmpl w:val="71E24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A07B99"/>
    <w:multiLevelType w:val="hybridMultilevel"/>
    <w:tmpl w:val="D0C0F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365177"/>
    <w:multiLevelType w:val="hybridMultilevel"/>
    <w:tmpl w:val="F2F41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35ED5"/>
    <w:multiLevelType w:val="hybridMultilevel"/>
    <w:tmpl w:val="08669446"/>
    <w:lvl w:ilvl="0" w:tplc="CD92E0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4DE45ED"/>
    <w:multiLevelType w:val="hybridMultilevel"/>
    <w:tmpl w:val="9AAAEA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79567E3"/>
    <w:multiLevelType w:val="hybridMultilevel"/>
    <w:tmpl w:val="89449FC8"/>
    <w:lvl w:ilvl="0" w:tplc="53B260C6">
      <w:start w:val="1"/>
      <w:numFmt w:val="decimal"/>
      <w:lvlText w:val="%1."/>
      <w:lvlJc w:val="left"/>
      <w:pPr>
        <w:ind w:left="1080" w:hanging="360"/>
      </w:pPr>
      <w:rPr>
        <w:rFonts w:hint="default"/>
        <w:color w:val="003865"/>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103FD3"/>
    <w:multiLevelType w:val="hybridMultilevel"/>
    <w:tmpl w:val="97426C9A"/>
    <w:lvl w:ilvl="0" w:tplc="A9F219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5B3BC8"/>
    <w:multiLevelType w:val="hybridMultilevel"/>
    <w:tmpl w:val="6C346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3552DB"/>
    <w:multiLevelType w:val="hybridMultilevel"/>
    <w:tmpl w:val="D3C48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144DB2"/>
    <w:multiLevelType w:val="hybridMultilevel"/>
    <w:tmpl w:val="66845A28"/>
    <w:lvl w:ilvl="0" w:tplc="367ED4D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B624EA"/>
    <w:multiLevelType w:val="hybridMultilevel"/>
    <w:tmpl w:val="6C26803C"/>
    <w:lvl w:ilvl="0" w:tplc="F65A9B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366BBC"/>
    <w:multiLevelType w:val="hybridMultilevel"/>
    <w:tmpl w:val="A6080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5C084F"/>
    <w:multiLevelType w:val="hybridMultilevel"/>
    <w:tmpl w:val="D9564A08"/>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C54D06"/>
    <w:multiLevelType w:val="hybridMultilevel"/>
    <w:tmpl w:val="427E6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681C91"/>
    <w:multiLevelType w:val="hybridMultilevel"/>
    <w:tmpl w:val="189C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33"/>
  </w:num>
  <w:num w:numId="4">
    <w:abstractNumId w:val="27"/>
  </w:num>
  <w:num w:numId="5">
    <w:abstractNumId w:val="24"/>
  </w:num>
  <w:num w:numId="6">
    <w:abstractNumId w:val="6"/>
  </w:num>
  <w:num w:numId="7">
    <w:abstractNumId w:val="18"/>
  </w:num>
  <w:num w:numId="8">
    <w:abstractNumId w:val="11"/>
  </w:num>
  <w:num w:numId="9">
    <w:abstractNumId w:val="15"/>
  </w:num>
  <w:num w:numId="10">
    <w:abstractNumId w:val="2"/>
  </w:num>
  <w:num w:numId="11">
    <w:abstractNumId w:val="2"/>
  </w:num>
  <w:num w:numId="12">
    <w:abstractNumId w:val="34"/>
  </w:num>
  <w:num w:numId="13">
    <w:abstractNumId w:val="35"/>
  </w:num>
  <w:num w:numId="14">
    <w:abstractNumId w:val="21"/>
  </w:num>
  <w:num w:numId="15">
    <w:abstractNumId w:val="2"/>
  </w:num>
  <w:num w:numId="16">
    <w:abstractNumId w:val="35"/>
  </w:num>
  <w:num w:numId="17">
    <w:abstractNumId w:val="21"/>
  </w:num>
  <w:num w:numId="18">
    <w:abstractNumId w:val="13"/>
  </w:num>
  <w:num w:numId="19">
    <w:abstractNumId w:val="7"/>
  </w:num>
  <w:num w:numId="20">
    <w:abstractNumId w:val="1"/>
  </w:num>
  <w:num w:numId="21">
    <w:abstractNumId w:val="0"/>
  </w:num>
  <w:num w:numId="22">
    <w:abstractNumId w:val="12"/>
  </w:num>
  <w:num w:numId="23">
    <w:abstractNumId w:val="26"/>
  </w:num>
  <w:num w:numId="24">
    <w:abstractNumId w:val="28"/>
  </w:num>
  <w:num w:numId="25">
    <w:abstractNumId w:val="32"/>
  </w:num>
  <w:num w:numId="26">
    <w:abstractNumId w:val="16"/>
  </w:num>
  <w:num w:numId="27">
    <w:abstractNumId w:val="36"/>
  </w:num>
  <w:num w:numId="28">
    <w:abstractNumId w:val="10"/>
  </w:num>
  <w:num w:numId="29">
    <w:abstractNumId w:val="14"/>
  </w:num>
  <w:num w:numId="30">
    <w:abstractNumId w:val="20"/>
  </w:num>
  <w:num w:numId="31">
    <w:abstractNumId w:val="22"/>
  </w:num>
  <w:num w:numId="32">
    <w:abstractNumId w:val="31"/>
  </w:num>
  <w:num w:numId="33">
    <w:abstractNumId w:val="38"/>
  </w:num>
  <w:num w:numId="34">
    <w:abstractNumId w:val="37"/>
  </w:num>
  <w:num w:numId="35">
    <w:abstractNumId w:val="4"/>
  </w:num>
  <w:num w:numId="36">
    <w:abstractNumId w:val="23"/>
  </w:num>
  <w:num w:numId="37">
    <w:abstractNumId w:val="8"/>
  </w:num>
  <w:num w:numId="38">
    <w:abstractNumId w:val="30"/>
  </w:num>
  <w:num w:numId="39">
    <w:abstractNumId w:val="29"/>
  </w:num>
  <w:num w:numId="40">
    <w:abstractNumId w:val="39"/>
  </w:num>
  <w:num w:numId="41">
    <w:abstractNumId w:val="17"/>
  </w:num>
  <w:num w:numId="42">
    <w:abstractNumId w:val="25"/>
  </w:num>
  <w:num w:numId="43">
    <w:abstractNumId w:val="5"/>
  </w:num>
  <w:num w:numId="44">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F3B"/>
    <w:rsid w:val="00002DEC"/>
    <w:rsid w:val="0000500E"/>
    <w:rsid w:val="000065AC"/>
    <w:rsid w:val="00006A0A"/>
    <w:rsid w:val="00007008"/>
    <w:rsid w:val="00011A56"/>
    <w:rsid w:val="0001560B"/>
    <w:rsid w:val="00027CB7"/>
    <w:rsid w:val="00041435"/>
    <w:rsid w:val="00064B90"/>
    <w:rsid w:val="00067C0B"/>
    <w:rsid w:val="0007374A"/>
    <w:rsid w:val="00080404"/>
    <w:rsid w:val="00084742"/>
    <w:rsid w:val="00093B7C"/>
    <w:rsid w:val="00097962"/>
    <w:rsid w:val="000B2E68"/>
    <w:rsid w:val="000B7E88"/>
    <w:rsid w:val="000C3708"/>
    <w:rsid w:val="000C3761"/>
    <w:rsid w:val="000C7373"/>
    <w:rsid w:val="000D68EF"/>
    <w:rsid w:val="000D7F5D"/>
    <w:rsid w:val="000E313B"/>
    <w:rsid w:val="000E341E"/>
    <w:rsid w:val="000E3E9D"/>
    <w:rsid w:val="000F24A1"/>
    <w:rsid w:val="000F4BB1"/>
    <w:rsid w:val="000F6949"/>
    <w:rsid w:val="00102FAD"/>
    <w:rsid w:val="00113698"/>
    <w:rsid w:val="001337DA"/>
    <w:rsid w:val="00135082"/>
    <w:rsid w:val="00135DC7"/>
    <w:rsid w:val="0014099B"/>
    <w:rsid w:val="0014128D"/>
    <w:rsid w:val="00147ED1"/>
    <w:rsid w:val="001500D6"/>
    <w:rsid w:val="00157C41"/>
    <w:rsid w:val="001661D9"/>
    <w:rsid w:val="001708EC"/>
    <w:rsid w:val="001921F1"/>
    <w:rsid w:val="001925A8"/>
    <w:rsid w:val="001930DB"/>
    <w:rsid w:val="0019673D"/>
    <w:rsid w:val="001A46BB"/>
    <w:rsid w:val="001A6B99"/>
    <w:rsid w:val="001B4D77"/>
    <w:rsid w:val="001B7670"/>
    <w:rsid w:val="001C55E0"/>
    <w:rsid w:val="001E5ECF"/>
    <w:rsid w:val="00204736"/>
    <w:rsid w:val="00205252"/>
    <w:rsid w:val="00211CA3"/>
    <w:rsid w:val="0021312D"/>
    <w:rsid w:val="00222A49"/>
    <w:rsid w:val="0022552E"/>
    <w:rsid w:val="00260951"/>
    <w:rsid w:val="00261247"/>
    <w:rsid w:val="00264652"/>
    <w:rsid w:val="00265807"/>
    <w:rsid w:val="002700F5"/>
    <w:rsid w:val="00282084"/>
    <w:rsid w:val="0028656E"/>
    <w:rsid w:val="002908EB"/>
    <w:rsid w:val="00291052"/>
    <w:rsid w:val="002B449E"/>
    <w:rsid w:val="002B5E79"/>
    <w:rsid w:val="002B6160"/>
    <w:rsid w:val="002C0859"/>
    <w:rsid w:val="002C480D"/>
    <w:rsid w:val="002C7A25"/>
    <w:rsid w:val="002D02CF"/>
    <w:rsid w:val="002D746E"/>
    <w:rsid w:val="002F1947"/>
    <w:rsid w:val="002F3980"/>
    <w:rsid w:val="0030336E"/>
    <w:rsid w:val="00306D94"/>
    <w:rsid w:val="003125DF"/>
    <w:rsid w:val="00316161"/>
    <w:rsid w:val="00335736"/>
    <w:rsid w:val="00341D19"/>
    <w:rsid w:val="003471E3"/>
    <w:rsid w:val="00352571"/>
    <w:rsid w:val="003563D2"/>
    <w:rsid w:val="00375880"/>
    <w:rsid w:val="00376FA5"/>
    <w:rsid w:val="0038529B"/>
    <w:rsid w:val="00396DCB"/>
    <w:rsid w:val="003A1479"/>
    <w:rsid w:val="003A1813"/>
    <w:rsid w:val="003A685E"/>
    <w:rsid w:val="003A7196"/>
    <w:rsid w:val="003B7D82"/>
    <w:rsid w:val="003C4644"/>
    <w:rsid w:val="003C5BE3"/>
    <w:rsid w:val="003D15BE"/>
    <w:rsid w:val="003D1961"/>
    <w:rsid w:val="003D4226"/>
    <w:rsid w:val="003E7EDC"/>
    <w:rsid w:val="00411058"/>
    <w:rsid w:val="00413A7C"/>
    <w:rsid w:val="004141DD"/>
    <w:rsid w:val="004221B2"/>
    <w:rsid w:val="00430CC9"/>
    <w:rsid w:val="00441462"/>
    <w:rsid w:val="00461804"/>
    <w:rsid w:val="00466810"/>
    <w:rsid w:val="004673D2"/>
    <w:rsid w:val="004804E6"/>
    <w:rsid w:val="004816B5"/>
    <w:rsid w:val="00481ED4"/>
    <w:rsid w:val="00483DD2"/>
    <w:rsid w:val="00487948"/>
    <w:rsid w:val="00494E6F"/>
    <w:rsid w:val="004A1B4D"/>
    <w:rsid w:val="004A58DD"/>
    <w:rsid w:val="004A6119"/>
    <w:rsid w:val="004B47DC"/>
    <w:rsid w:val="004C44F1"/>
    <w:rsid w:val="004D0979"/>
    <w:rsid w:val="004D2240"/>
    <w:rsid w:val="004D6E52"/>
    <w:rsid w:val="004E257C"/>
    <w:rsid w:val="004E71AF"/>
    <w:rsid w:val="004E75B3"/>
    <w:rsid w:val="004F04BA"/>
    <w:rsid w:val="004F0EFF"/>
    <w:rsid w:val="004F4565"/>
    <w:rsid w:val="0050093F"/>
    <w:rsid w:val="00514788"/>
    <w:rsid w:val="00526136"/>
    <w:rsid w:val="0052728F"/>
    <w:rsid w:val="00527A1B"/>
    <w:rsid w:val="00542DF2"/>
    <w:rsid w:val="0054371B"/>
    <w:rsid w:val="00555811"/>
    <w:rsid w:val="00560656"/>
    <w:rsid w:val="0056615E"/>
    <w:rsid w:val="005666F2"/>
    <w:rsid w:val="0056682F"/>
    <w:rsid w:val="00567790"/>
    <w:rsid w:val="0057497D"/>
    <w:rsid w:val="005815CD"/>
    <w:rsid w:val="005901C8"/>
    <w:rsid w:val="00595342"/>
    <w:rsid w:val="005B2DDF"/>
    <w:rsid w:val="005B4AE7"/>
    <w:rsid w:val="005B53B0"/>
    <w:rsid w:val="005B5B84"/>
    <w:rsid w:val="005C02BE"/>
    <w:rsid w:val="005C10BB"/>
    <w:rsid w:val="005C16D8"/>
    <w:rsid w:val="005C5765"/>
    <w:rsid w:val="005C646D"/>
    <w:rsid w:val="005C73A4"/>
    <w:rsid w:val="005D1FD5"/>
    <w:rsid w:val="005D4207"/>
    <w:rsid w:val="005D45B3"/>
    <w:rsid w:val="005D45E7"/>
    <w:rsid w:val="005F3B4F"/>
    <w:rsid w:val="005F6005"/>
    <w:rsid w:val="005F69F0"/>
    <w:rsid w:val="006034A2"/>
    <w:rsid w:val="006064AB"/>
    <w:rsid w:val="00611F2D"/>
    <w:rsid w:val="00622BB5"/>
    <w:rsid w:val="00627CBA"/>
    <w:rsid w:val="00642359"/>
    <w:rsid w:val="00642BC2"/>
    <w:rsid w:val="00652597"/>
    <w:rsid w:val="00655345"/>
    <w:rsid w:val="0066033F"/>
    <w:rsid w:val="0066596F"/>
    <w:rsid w:val="00672536"/>
    <w:rsid w:val="00673000"/>
    <w:rsid w:val="00673958"/>
    <w:rsid w:val="00681EDC"/>
    <w:rsid w:val="006859C8"/>
    <w:rsid w:val="0068649F"/>
    <w:rsid w:val="006865E6"/>
    <w:rsid w:val="00687189"/>
    <w:rsid w:val="00696BAF"/>
    <w:rsid w:val="00697CCC"/>
    <w:rsid w:val="006A288B"/>
    <w:rsid w:val="006A6C44"/>
    <w:rsid w:val="006B13B7"/>
    <w:rsid w:val="006B2942"/>
    <w:rsid w:val="006B3994"/>
    <w:rsid w:val="006B708A"/>
    <w:rsid w:val="006C0E45"/>
    <w:rsid w:val="006D3A3F"/>
    <w:rsid w:val="006D4829"/>
    <w:rsid w:val="006F3B38"/>
    <w:rsid w:val="006F5DB3"/>
    <w:rsid w:val="00702243"/>
    <w:rsid w:val="0070369A"/>
    <w:rsid w:val="0070650A"/>
    <w:rsid w:val="007125D9"/>
    <w:rsid w:val="00712726"/>
    <w:rsid w:val="007137A4"/>
    <w:rsid w:val="0072013C"/>
    <w:rsid w:val="007203AD"/>
    <w:rsid w:val="00724193"/>
    <w:rsid w:val="00730201"/>
    <w:rsid w:val="00737F33"/>
    <w:rsid w:val="00740892"/>
    <w:rsid w:val="0074778B"/>
    <w:rsid w:val="007553C9"/>
    <w:rsid w:val="00756F11"/>
    <w:rsid w:val="007605F9"/>
    <w:rsid w:val="0077225E"/>
    <w:rsid w:val="00773DA8"/>
    <w:rsid w:val="00777B21"/>
    <w:rsid w:val="00793F48"/>
    <w:rsid w:val="00796D90"/>
    <w:rsid w:val="007A2EDD"/>
    <w:rsid w:val="007A3F73"/>
    <w:rsid w:val="007A6986"/>
    <w:rsid w:val="007B2A0B"/>
    <w:rsid w:val="007B35B2"/>
    <w:rsid w:val="007B761F"/>
    <w:rsid w:val="007C6CB0"/>
    <w:rsid w:val="007D1FFF"/>
    <w:rsid w:val="007D42A0"/>
    <w:rsid w:val="007E685C"/>
    <w:rsid w:val="007E7F25"/>
    <w:rsid w:val="007F6108"/>
    <w:rsid w:val="007F7097"/>
    <w:rsid w:val="008067A6"/>
    <w:rsid w:val="0080758D"/>
    <w:rsid w:val="00813CB4"/>
    <w:rsid w:val="008140CC"/>
    <w:rsid w:val="0082092B"/>
    <w:rsid w:val="008251B3"/>
    <w:rsid w:val="00844F1D"/>
    <w:rsid w:val="00846FCB"/>
    <w:rsid w:val="0084749F"/>
    <w:rsid w:val="00851747"/>
    <w:rsid w:val="00864202"/>
    <w:rsid w:val="00865261"/>
    <w:rsid w:val="0086679D"/>
    <w:rsid w:val="00866F3B"/>
    <w:rsid w:val="00875A83"/>
    <w:rsid w:val="008763A3"/>
    <w:rsid w:val="00880DB0"/>
    <w:rsid w:val="0088473C"/>
    <w:rsid w:val="0088626E"/>
    <w:rsid w:val="00892449"/>
    <w:rsid w:val="00893CE4"/>
    <w:rsid w:val="00893DF8"/>
    <w:rsid w:val="008A0B63"/>
    <w:rsid w:val="008A1677"/>
    <w:rsid w:val="008A6749"/>
    <w:rsid w:val="008B3114"/>
    <w:rsid w:val="008B503C"/>
    <w:rsid w:val="008B5443"/>
    <w:rsid w:val="008B69BA"/>
    <w:rsid w:val="008C7EEB"/>
    <w:rsid w:val="008D0DEF"/>
    <w:rsid w:val="008D2256"/>
    <w:rsid w:val="008D5B42"/>
    <w:rsid w:val="008D5E3D"/>
    <w:rsid w:val="008D6C93"/>
    <w:rsid w:val="008E7752"/>
    <w:rsid w:val="008F42B1"/>
    <w:rsid w:val="008F5388"/>
    <w:rsid w:val="008F70DC"/>
    <w:rsid w:val="0090737A"/>
    <w:rsid w:val="00915133"/>
    <w:rsid w:val="00923DB4"/>
    <w:rsid w:val="0093641F"/>
    <w:rsid w:val="009416FD"/>
    <w:rsid w:val="0094661C"/>
    <w:rsid w:val="009551F9"/>
    <w:rsid w:val="0096108C"/>
    <w:rsid w:val="00963BA0"/>
    <w:rsid w:val="00967092"/>
    <w:rsid w:val="00967764"/>
    <w:rsid w:val="00976E84"/>
    <w:rsid w:val="009810EE"/>
    <w:rsid w:val="009829D9"/>
    <w:rsid w:val="00984CC9"/>
    <w:rsid w:val="0099233F"/>
    <w:rsid w:val="009B42BE"/>
    <w:rsid w:val="009B54A0"/>
    <w:rsid w:val="009B64B0"/>
    <w:rsid w:val="009C12FC"/>
    <w:rsid w:val="009C4AE7"/>
    <w:rsid w:val="009C6405"/>
    <w:rsid w:val="009C68E4"/>
    <w:rsid w:val="009D0C12"/>
    <w:rsid w:val="009F31AA"/>
    <w:rsid w:val="009F6F99"/>
    <w:rsid w:val="00A03D4A"/>
    <w:rsid w:val="00A133AB"/>
    <w:rsid w:val="00A213A6"/>
    <w:rsid w:val="00A2490A"/>
    <w:rsid w:val="00A30799"/>
    <w:rsid w:val="00A52972"/>
    <w:rsid w:val="00A57FE8"/>
    <w:rsid w:val="00A62305"/>
    <w:rsid w:val="00A64ECE"/>
    <w:rsid w:val="00A66185"/>
    <w:rsid w:val="00A71C6D"/>
    <w:rsid w:val="00A71CAD"/>
    <w:rsid w:val="00A72E04"/>
    <w:rsid w:val="00A731A2"/>
    <w:rsid w:val="00A827B0"/>
    <w:rsid w:val="00A827C1"/>
    <w:rsid w:val="00A93F40"/>
    <w:rsid w:val="00A96F93"/>
    <w:rsid w:val="00AB6B91"/>
    <w:rsid w:val="00AD39DA"/>
    <w:rsid w:val="00AE336C"/>
    <w:rsid w:val="00AE3E94"/>
    <w:rsid w:val="00AE5772"/>
    <w:rsid w:val="00AF22AD"/>
    <w:rsid w:val="00AF5107"/>
    <w:rsid w:val="00AF55B0"/>
    <w:rsid w:val="00B01302"/>
    <w:rsid w:val="00B013CC"/>
    <w:rsid w:val="00B03747"/>
    <w:rsid w:val="00B06264"/>
    <w:rsid w:val="00B07C8F"/>
    <w:rsid w:val="00B15B89"/>
    <w:rsid w:val="00B275D4"/>
    <w:rsid w:val="00B6716E"/>
    <w:rsid w:val="00B70303"/>
    <w:rsid w:val="00B73229"/>
    <w:rsid w:val="00B75051"/>
    <w:rsid w:val="00B75D40"/>
    <w:rsid w:val="00B83E11"/>
    <w:rsid w:val="00B859DE"/>
    <w:rsid w:val="00B97624"/>
    <w:rsid w:val="00BA2982"/>
    <w:rsid w:val="00BB1493"/>
    <w:rsid w:val="00BC2344"/>
    <w:rsid w:val="00BC2491"/>
    <w:rsid w:val="00BD0E59"/>
    <w:rsid w:val="00BE0E8A"/>
    <w:rsid w:val="00C110AD"/>
    <w:rsid w:val="00C12D2F"/>
    <w:rsid w:val="00C277A8"/>
    <w:rsid w:val="00C309AE"/>
    <w:rsid w:val="00C3350A"/>
    <w:rsid w:val="00C33BA7"/>
    <w:rsid w:val="00C365CE"/>
    <w:rsid w:val="00C417EB"/>
    <w:rsid w:val="00C528AE"/>
    <w:rsid w:val="00C55ED2"/>
    <w:rsid w:val="00C568A5"/>
    <w:rsid w:val="00C6302A"/>
    <w:rsid w:val="00C7130A"/>
    <w:rsid w:val="00CB1E20"/>
    <w:rsid w:val="00CD3C58"/>
    <w:rsid w:val="00CE45B0"/>
    <w:rsid w:val="00D0014D"/>
    <w:rsid w:val="00D00192"/>
    <w:rsid w:val="00D22819"/>
    <w:rsid w:val="00D430A8"/>
    <w:rsid w:val="00D511F0"/>
    <w:rsid w:val="00D523A0"/>
    <w:rsid w:val="00D54EE5"/>
    <w:rsid w:val="00D57CCA"/>
    <w:rsid w:val="00D63F82"/>
    <w:rsid w:val="00D640FC"/>
    <w:rsid w:val="00D70F7D"/>
    <w:rsid w:val="00D92929"/>
    <w:rsid w:val="00D93C2E"/>
    <w:rsid w:val="00D93C8E"/>
    <w:rsid w:val="00D970A5"/>
    <w:rsid w:val="00DA02A9"/>
    <w:rsid w:val="00DB4967"/>
    <w:rsid w:val="00DC22CF"/>
    <w:rsid w:val="00DC425F"/>
    <w:rsid w:val="00DD02DF"/>
    <w:rsid w:val="00DD6846"/>
    <w:rsid w:val="00DE50CB"/>
    <w:rsid w:val="00DF00E1"/>
    <w:rsid w:val="00DF01D4"/>
    <w:rsid w:val="00DF33BB"/>
    <w:rsid w:val="00DF3427"/>
    <w:rsid w:val="00DF3869"/>
    <w:rsid w:val="00DF6257"/>
    <w:rsid w:val="00E12099"/>
    <w:rsid w:val="00E206AE"/>
    <w:rsid w:val="00E20EC6"/>
    <w:rsid w:val="00E23397"/>
    <w:rsid w:val="00E32CD7"/>
    <w:rsid w:val="00E36FF3"/>
    <w:rsid w:val="00E44EE1"/>
    <w:rsid w:val="00E45D43"/>
    <w:rsid w:val="00E50868"/>
    <w:rsid w:val="00E5241D"/>
    <w:rsid w:val="00E55F4F"/>
    <w:rsid w:val="00E5680C"/>
    <w:rsid w:val="00E61A16"/>
    <w:rsid w:val="00E65BF4"/>
    <w:rsid w:val="00E72712"/>
    <w:rsid w:val="00E75EFB"/>
    <w:rsid w:val="00E76267"/>
    <w:rsid w:val="00EA348F"/>
    <w:rsid w:val="00EA535B"/>
    <w:rsid w:val="00EA5BD6"/>
    <w:rsid w:val="00EA7C5E"/>
    <w:rsid w:val="00EB6756"/>
    <w:rsid w:val="00EC579D"/>
    <w:rsid w:val="00ED5BDC"/>
    <w:rsid w:val="00ED7DAC"/>
    <w:rsid w:val="00EE3134"/>
    <w:rsid w:val="00EE59F7"/>
    <w:rsid w:val="00F067A6"/>
    <w:rsid w:val="00F11A6D"/>
    <w:rsid w:val="00F167A9"/>
    <w:rsid w:val="00F20B25"/>
    <w:rsid w:val="00F24E5A"/>
    <w:rsid w:val="00F26CEB"/>
    <w:rsid w:val="00F34AD0"/>
    <w:rsid w:val="00F355AD"/>
    <w:rsid w:val="00F379D5"/>
    <w:rsid w:val="00F560A5"/>
    <w:rsid w:val="00F648B3"/>
    <w:rsid w:val="00F70C03"/>
    <w:rsid w:val="00F84C6D"/>
    <w:rsid w:val="00F87626"/>
    <w:rsid w:val="00F9084A"/>
    <w:rsid w:val="00F94EC2"/>
    <w:rsid w:val="00FB0497"/>
    <w:rsid w:val="00FB27C1"/>
    <w:rsid w:val="00FB3241"/>
    <w:rsid w:val="00FB5B06"/>
    <w:rsid w:val="00FB6E40"/>
    <w:rsid w:val="00FD0A5D"/>
    <w:rsid w:val="00FD1CCB"/>
    <w:rsid w:val="00FE7D06"/>
    <w:rsid w:val="00FF0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8B29C8"/>
  <w15:docId w15:val="{42A3977F-2544-40CB-8AC7-C7195DA89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7CCA"/>
    <w:pPr>
      <w:spacing w:before="200" w:after="200"/>
    </w:pPr>
  </w:style>
  <w:style w:type="paragraph" w:styleId="Heading1">
    <w:name w:val="heading 1"/>
    <w:next w:val="Normal"/>
    <w:link w:val="Heading1Char"/>
    <w:uiPriority w:val="1"/>
    <w:qFormat/>
    <w:rsid w:val="007C6CB0"/>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7C6CB0"/>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EE3134"/>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7C6CB0"/>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430CC9"/>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430CC9"/>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C6CB0"/>
    <w:rPr>
      <w:b/>
      <w:color w:val="003865"/>
      <w:sz w:val="40"/>
      <w:szCs w:val="40"/>
    </w:rPr>
  </w:style>
  <w:style w:type="character" w:customStyle="1" w:styleId="Heading2Char">
    <w:name w:val="Heading 2 Char"/>
    <w:basedOn w:val="DefaultParagraphFont"/>
    <w:link w:val="Heading2"/>
    <w:uiPriority w:val="1"/>
    <w:rsid w:val="007C6CB0"/>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EE3134"/>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7C6CB0"/>
    <w:rPr>
      <w:rFonts w:eastAsiaTheme="majorEastAsia" w:cstheme="majorBidi"/>
      <w:i/>
      <w:sz w:val="24"/>
      <w:szCs w:val="24"/>
    </w:rPr>
  </w:style>
  <w:style w:type="character" w:customStyle="1" w:styleId="Heading5Char">
    <w:name w:val="Heading 5 Char"/>
    <w:basedOn w:val="DefaultParagraphFont"/>
    <w:link w:val="Heading5"/>
    <w:uiPriority w:val="1"/>
    <w:rsid w:val="00430CC9"/>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430CC9"/>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7C6CB0"/>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563C1" w:themeColor="hyperlink"/>
      <w:u w:val="single"/>
    </w:rPr>
  </w:style>
  <w:style w:type="character" w:styleId="IntenseEmphasis">
    <w:name w:val="Intense Emphasis"/>
    <w:basedOn w:val="DefaultParagraphFont"/>
    <w:uiPriority w:val="2"/>
    <w:qFormat/>
    <w:rsid w:val="007C6CB0"/>
    <w:rPr>
      <w:b/>
      <w:i/>
      <w:iCs/>
      <w:color w:val="auto"/>
    </w:rPr>
  </w:style>
  <w:style w:type="paragraph" w:styleId="IntenseQuote">
    <w:name w:val="Intense Quote"/>
    <w:basedOn w:val="Normal"/>
    <w:next w:val="Normal"/>
    <w:link w:val="IntenseQuoteChar"/>
    <w:uiPriority w:val="30"/>
    <w:qFormat/>
    <w:rsid w:val="00B013CC"/>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B013CC"/>
    <w:rPr>
      <w:rFonts w:asciiTheme="minorHAnsi" w:hAnsiTheme="minorHAnsi"/>
      <w:i/>
      <w:iCs/>
      <w:color w:val="003865" w:themeColor="accent1"/>
      <w:sz w:val="26"/>
      <w:lang w:bidi="ar-SA"/>
    </w:rPr>
  </w:style>
  <w:style w:type="paragraph" w:styleId="ListNumber">
    <w:name w:val="List Number"/>
    <w:basedOn w:val="Normal"/>
    <w:semiHidden/>
    <w:rsid w:val="00E55F4F"/>
    <w:pPr>
      <w:numPr>
        <w:numId w:val="15"/>
      </w:numPr>
    </w:pPr>
  </w:style>
  <w:style w:type="paragraph" w:styleId="Quote">
    <w:name w:val="Quote"/>
    <w:basedOn w:val="Normal"/>
    <w:next w:val="Normal"/>
    <w:link w:val="QuoteChar"/>
    <w:uiPriority w:val="29"/>
    <w:qFormat/>
    <w:rsid w:val="007C6CB0"/>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7C6CB0"/>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pPr>
      <w:spacing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B75D40"/>
    <w:pPr>
      <w:tabs>
        <w:tab w:val="center" w:pos="4320"/>
        <w:tab w:val="right" w:pos="8640"/>
      </w:tabs>
      <w:spacing w:before="0" w:line="336" w:lineRule="auto"/>
      <w:jc w:val="right"/>
    </w:pPr>
    <w:rPr>
      <w:rFonts w:asciiTheme="minorHAnsi" w:hAnsiTheme="minorHAnsi"/>
    </w:rPr>
  </w:style>
  <w:style w:type="character" w:customStyle="1" w:styleId="FooterChar">
    <w:name w:val="Footer Char"/>
    <w:basedOn w:val="DefaultParagraphFont"/>
    <w:link w:val="Footer"/>
    <w:uiPriority w:val="99"/>
    <w:rsid w:val="00B75D40"/>
    <w:rPr>
      <w:rFonts w:asciiTheme="minorHAnsi" w:hAnsiTheme="minorHAnsi"/>
    </w:rPr>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styleId="Caption">
    <w:name w:val="caption"/>
    <w:basedOn w:val="Normal"/>
    <w:next w:val="Normal"/>
    <w:uiPriority w:val="29"/>
    <w:qFormat/>
    <w:rsid w:val="009416FD"/>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uiPriority w:val="34"/>
    <w:qFormat/>
    <w:rsid w:val="007C6CB0"/>
    <w:pPr>
      <w:numPr>
        <w:numId w:val="26"/>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QuadSpace">
    <w:name w:val="Quad Space"/>
    <w:basedOn w:val="Normal"/>
    <w:link w:val="QuadSpaceChar"/>
    <w:qFormat/>
    <w:rsid w:val="00CB1E20"/>
    <w:pPr>
      <w:spacing w:before="840" w:after="0"/>
    </w:pPr>
  </w:style>
  <w:style w:type="character" w:customStyle="1" w:styleId="QuadSpaceChar">
    <w:name w:val="Quad Space Char"/>
    <w:basedOn w:val="DefaultParagraphFont"/>
    <w:link w:val="QuadSpace"/>
    <w:rsid w:val="00CB1E20"/>
  </w:style>
  <w:style w:type="paragraph" w:customStyle="1" w:styleId="SingleSpace">
    <w:name w:val="Single Space"/>
    <w:basedOn w:val="Normal"/>
    <w:link w:val="SingleSpaceChar"/>
    <w:qFormat/>
    <w:rsid w:val="00CB1E20"/>
    <w:pPr>
      <w:spacing w:before="0" w:after="0"/>
    </w:pPr>
  </w:style>
  <w:style w:type="character" w:customStyle="1" w:styleId="SingleSpaceChar">
    <w:name w:val="Single Space Char"/>
    <w:basedOn w:val="DefaultParagraphFont"/>
    <w:link w:val="SingleSpace"/>
    <w:rsid w:val="00CB1E20"/>
  </w:style>
  <w:style w:type="paragraph" w:styleId="Header">
    <w:name w:val="header"/>
    <w:basedOn w:val="Normal"/>
    <w:link w:val="HeaderChar"/>
    <w:uiPriority w:val="99"/>
    <w:unhideWhenUsed/>
    <w:rsid w:val="0055581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55811"/>
  </w:style>
  <w:style w:type="character" w:customStyle="1" w:styleId="UnresolvedMention1">
    <w:name w:val="Unresolved Mention1"/>
    <w:basedOn w:val="DefaultParagraphFont"/>
    <w:uiPriority w:val="99"/>
    <w:semiHidden/>
    <w:unhideWhenUsed/>
    <w:rsid w:val="006A288B"/>
    <w:rPr>
      <w:color w:val="605E5C"/>
      <w:shd w:val="clear" w:color="auto" w:fill="E1DFDD"/>
    </w:rPr>
  </w:style>
  <w:style w:type="character" w:styleId="FollowedHyperlink">
    <w:name w:val="FollowedHyperlink"/>
    <w:basedOn w:val="DefaultParagraphFont"/>
    <w:semiHidden/>
    <w:unhideWhenUsed/>
    <w:rsid w:val="0066033F"/>
    <w:rPr>
      <w:color w:val="5D295F" w:themeColor="followedHyperlink"/>
      <w:u w:val="single"/>
    </w:rPr>
  </w:style>
  <w:style w:type="character" w:customStyle="1" w:styleId="apple-converted-space">
    <w:name w:val="apple-converted-space"/>
    <w:basedOn w:val="DefaultParagraphFont"/>
    <w:rsid w:val="00A52972"/>
  </w:style>
  <w:style w:type="character" w:styleId="UnresolvedMention">
    <w:name w:val="Unresolved Mention"/>
    <w:basedOn w:val="DefaultParagraphFont"/>
    <w:uiPriority w:val="99"/>
    <w:semiHidden/>
    <w:unhideWhenUsed/>
    <w:rsid w:val="00BA29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066487042">
      <w:bodyDiv w:val="1"/>
      <w:marLeft w:val="0"/>
      <w:marRight w:val="0"/>
      <w:marTop w:val="0"/>
      <w:marBottom w:val="0"/>
      <w:divBdr>
        <w:top w:val="none" w:sz="0" w:space="0" w:color="auto"/>
        <w:left w:val="none" w:sz="0" w:space="0" w:color="auto"/>
        <w:bottom w:val="none" w:sz="0" w:space="0" w:color="auto"/>
        <w:right w:val="none" w:sz="0" w:space="0" w:color="auto"/>
      </w:divBdr>
    </w:div>
    <w:div w:id="1914049175">
      <w:bodyDiv w:val="1"/>
      <w:marLeft w:val="0"/>
      <w:marRight w:val="0"/>
      <w:marTop w:val="0"/>
      <w:marBottom w:val="0"/>
      <w:divBdr>
        <w:top w:val="none" w:sz="0" w:space="0" w:color="auto"/>
        <w:left w:val="none" w:sz="0" w:space="0" w:color="auto"/>
        <w:bottom w:val="none" w:sz="0" w:space="0" w:color="auto"/>
        <w:right w:val="none" w:sz="0" w:space="0" w:color="auto"/>
      </w:divBdr>
      <w:divsChild>
        <w:div w:id="1057247382">
          <w:marLeft w:val="0"/>
          <w:marRight w:val="0"/>
          <w:marTop w:val="0"/>
          <w:marBottom w:val="0"/>
          <w:divBdr>
            <w:top w:val="none" w:sz="0" w:space="0" w:color="auto"/>
            <w:left w:val="none" w:sz="0" w:space="0" w:color="auto"/>
            <w:bottom w:val="none" w:sz="0" w:space="0" w:color="auto"/>
            <w:right w:val="none" w:sz="0" w:space="0" w:color="auto"/>
          </w:divBdr>
          <w:divsChild>
            <w:div w:id="517892815">
              <w:marLeft w:val="-225"/>
              <w:marRight w:val="-225"/>
              <w:marTop w:val="0"/>
              <w:marBottom w:val="0"/>
              <w:divBdr>
                <w:top w:val="none" w:sz="0" w:space="0" w:color="auto"/>
                <w:left w:val="none" w:sz="0" w:space="0" w:color="auto"/>
                <w:bottom w:val="none" w:sz="0" w:space="0" w:color="auto"/>
                <w:right w:val="none" w:sz="0" w:space="0" w:color="auto"/>
              </w:divBdr>
              <w:divsChild>
                <w:div w:id="686563179">
                  <w:marLeft w:val="0"/>
                  <w:marRight w:val="0"/>
                  <w:marTop w:val="0"/>
                  <w:marBottom w:val="0"/>
                  <w:divBdr>
                    <w:top w:val="none" w:sz="0" w:space="0" w:color="auto"/>
                    <w:left w:val="none" w:sz="0" w:space="0" w:color="auto"/>
                    <w:bottom w:val="none" w:sz="0" w:space="0" w:color="auto"/>
                    <w:right w:val="none" w:sz="0" w:space="0" w:color="auto"/>
                  </w:divBdr>
                  <w:divsChild>
                    <w:div w:id="1535730562">
                      <w:marLeft w:val="0"/>
                      <w:marRight w:val="0"/>
                      <w:marTop w:val="0"/>
                      <w:marBottom w:val="0"/>
                      <w:divBdr>
                        <w:top w:val="none" w:sz="0" w:space="0" w:color="auto"/>
                        <w:left w:val="none" w:sz="0" w:space="0" w:color="auto"/>
                        <w:bottom w:val="none" w:sz="0" w:space="0" w:color="auto"/>
                        <w:right w:val="none" w:sz="0" w:space="0" w:color="auto"/>
                      </w:divBdr>
                      <w:divsChild>
                        <w:div w:id="1099714037">
                          <w:marLeft w:val="0"/>
                          <w:marRight w:val="0"/>
                          <w:marTop w:val="0"/>
                          <w:marBottom w:val="0"/>
                          <w:divBdr>
                            <w:top w:val="none" w:sz="0" w:space="0" w:color="auto"/>
                            <w:left w:val="none" w:sz="0" w:space="0" w:color="auto"/>
                            <w:bottom w:val="none" w:sz="0" w:space="0" w:color="auto"/>
                            <w:right w:val="none" w:sz="0" w:space="0" w:color="auto"/>
                          </w:divBdr>
                          <w:divsChild>
                            <w:div w:id="1600603350">
                              <w:marLeft w:val="0"/>
                              <w:marRight w:val="0"/>
                              <w:marTop w:val="0"/>
                              <w:marBottom w:val="0"/>
                              <w:divBdr>
                                <w:top w:val="none" w:sz="0" w:space="0" w:color="auto"/>
                                <w:left w:val="none" w:sz="0" w:space="0" w:color="auto"/>
                                <w:bottom w:val="none" w:sz="0" w:space="0" w:color="auto"/>
                                <w:right w:val="none" w:sz="0" w:space="0" w:color="auto"/>
                              </w:divBdr>
                            </w:div>
                            <w:div w:id="1865946072">
                              <w:marLeft w:val="0"/>
                              <w:marRight w:val="0"/>
                              <w:marTop w:val="0"/>
                              <w:marBottom w:val="0"/>
                              <w:divBdr>
                                <w:top w:val="none" w:sz="0" w:space="0" w:color="auto"/>
                                <w:left w:val="none" w:sz="0" w:space="0" w:color="auto"/>
                                <w:bottom w:val="none" w:sz="0" w:space="0" w:color="auto"/>
                                <w:right w:val="none" w:sz="0" w:space="0" w:color="auto"/>
                              </w:divBdr>
                            </w:div>
                          </w:divsChild>
                        </w:div>
                        <w:div w:id="475726654">
                          <w:marLeft w:val="0"/>
                          <w:marRight w:val="0"/>
                          <w:marTop w:val="0"/>
                          <w:marBottom w:val="0"/>
                          <w:divBdr>
                            <w:top w:val="none" w:sz="0" w:space="0" w:color="auto"/>
                            <w:left w:val="none" w:sz="0" w:space="0" w:color="auto"/>
                            <w:bottom w:val="none" w:sz="0" w:space="0" w:color="auto"/>
                            <w:right w:val="none" w:sz="0" w:space="0" w:color="auto"/>
                          </w:divBdr>
                          <w:divsChild>
                            <w:div w:id="12996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313416">
                  <w:marLeft w:val="0"/>
                  <w:marRight w:val="0"/>
                  <w:marTop w:val="0"/>
                  <w:marBottom w:val="0"/>
                  <w:divBdr>
                    <w:top w:val="none" w:sz="0" w:space="0" w:color="auto"/>
                    <w:left w:val="none" w:sz="0" w:space="0" w:color="auto"/>
                    <w:bottom w:val="none" w:sz="0" w:space="0" w:color="auto"/>
                    <w:right w:val="none" w:sz="0" w:space="0" w:color="auto"/>
                  </w:divBdr>
                  <w:divsChild>
                    <w:div w:id="147949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958756">
          <w:marLeft w:val="0"/>
          <w:marRight w:val="0"/>
          <w:marTop w:val="0"/>
          <w:marBottom w:val="0"/>
          <w:divBdr>
            <w:top w:val="none" w:sz="0" w:space="0" w:color="auto"/>
            <w:left w:val="none" w:sz="0" w:space="0" w:color="auto"/>
            <w:bottom w:val="none" w:sz="0" w:space="0" w:color="auto"/>
            <w:right w:val="none" w:sz="0" w:space="0" w:color="auto"/>
          </w:divBdr>
        </w:div>
        <w:div w:id="670258711">
          <w:marLeft w:val="0"/>
          <w:marRight w:val="225"/>
          <w:marTop w:val="0"/>
          <w:marBottom w:val="0"/>
          <w:divBdr>
            <w:top w:val="none" w:sz="0" w:space="0" w:color="auto"/>
            <w:left w:val="none" w:sz="0" w:space="0" w:color="auto"/>
            <w:bottom w:val="none" w:sz="0" w:space="0" w:color="auto"/>
            <w:right w:val="none" w:sz="0" w:space="0" w:color="auto"/>
          </w:divBdr>
        </w:div>
        <w:div w:id="1131283838">
          <w:marLeft w:val="0"/>
          <w:marRight w:val="22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coronavirus/2019-nCoV" TargetMode="External"/><Relationship Id="rId13" Type="http://schemas.openxmlformats.org/officeDocument/2006/relationships/hyperlink" Target="http://www.cdc.gov/coronavirus/2019-ncov/community/guidance-business-response.html" TargetMode="External"/><Relationship Id="rId18" Type="http://schemas.openxmlformats.org/officeDocument/2006/relationships/hyperlink" Target="https://mn.gov/deed/newscenter/covid/" TargetMode="External"/><Relationship Id="rId26" Type="http://schemas.openxmlformats.org/officeDocument/2006/relationships/hyperlink" Target="http://www.health.state.mn.us/diseases/coronavirus/businesses.html"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youtube.com/watch?v=LdQuPGVcceg" TargetMode="External"/><Relationship Id="rId34" Type="http://schemas.openxmlformats.org/officeDocument/2006/relationships/hyperlink" Target="http://www.health.state.mn.us/diseases/coronavirus/returntowork.pdf"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dc.gov/coronavirus/2019-ncov/community/general-business-faq.html" TargetMode="External"/><Relationship Id="rId17" Type="http://schemas.openxmlformats.org/officeDocument/2006/relationships/hyperlink" Target="https://www.health.state.mn.us/diseases/coronavirus/index.html" TargetMode="External"/><Relationship Id="rId25" Type="http://schemas.openxmlformats.org/officeDocument/2006/relationships/hyperlink" Target="http://www.cdc.gov/coronavirus/2019-ncov/community/guidance-business-response.html" TargetMode="External"/><Relationship Id="rId33" Type="http://schemas.openxmlformats.org/officeDocument/2006/relationships/hyperlink" Target="http://www.health.state.mn.us/diseases/coronavirus/facilityhlthscreen.pdf" TargetMode="External"/><Relationship Id="rId38" Type="http://schemas.openxmlformats.org/officeDocument/2006/relationships/hyperlink" Target="http://www.health.state.mn.us/diseases/coronavirus/about.pdf" TargetMode="External"/><Relationship Id="rId2" Type="http://schemas.openxmlformats.org/officeDocument/2006/relationships/numbering" Target="numbering.xml"/><Relationship Id="rId16" Type="http://schemas.openxmlformats.org/officeDocument/2006/relationships/hyperlink" Target="http://www.health.state.mn.us/diseases/coronavirus/materials" TargetMode="External"/><Relationship Id="rId20" Type="http://schemas.openxmlformats.org/officeDocument/2006/relationships/hyperlink" Target="http://www.osha.gov" TargetMode="External"/><Relationship Id="rId29" Type="http://schemas.openxmlformats.org/officeDocument/2006/relationships/hyperlink" Target="http://www.cdc.gov/coronavirus/2019-ncov/community/organizations/cleaning-disinfection.htm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coronavirus/2019-ncov/community/organizations/businesses-employers.html" TargetMode="External"/><Relationship Id="rId24" Type="http://schemas.openxmlformats.org/officeDocument/2006/relationships/hyperlink" Target="http://www.health.state.mn.us/diseases/coronavirus/prevention.html" TargetMode="External"/><Relationship Id="rId32" Type="http://schemas.openxmlformats.org/officeDocument/2006/relationships/hyperlink" Target="http://www.health.state.mn.us/diseases/coronavirus/basics.html" TargetMode="External"/><Relationship Id="rId37" Type="http://schemas.openxmlformats.org/officeDocument/2006/relationships/hyperlink" Target="http://www.osha.gov/Publications/OSHA3990.pdf"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health.state.mn.us/diseases/coronavirus/facilityhlthscreen.pdf" TargetMode="External"/><Relationship Id="rId23" Type="http://schemas.openxmlformats.org/officeDocument/2006/relationships/hyperlink" Target="http://www.cdc.gov/healthywater/hygiene/etiquette/coughing_sneezing.html" TargetMode="External"/><Relationship Id="rId28" Type="http://schemas.openxmlformats.org/officeDocument/2006/relationships/hyperlink" Target="http://www.cdc.gov/coronavirus/2019-ncov/prevent-getting-sick/disinfecting-your-home.html" TargetMode="External"/><Relationship Id="rId36" Type="http://schemas.openxmlformats.org/officeDocument/2006/relationships/hyperlink" Target="http://www.cdc.gov/coronavirus/2019-ncov/community/guidance-small-business.html" TargetMode="External"/><Relationship Id="rId10" Type="http://schemas.openxmlformats.org/officeDocument/2006/relationships/hyperlink" Target="https://mn.gov/covid19/" TargetMode="External"/><Relationship Id="rId19" Type="http://schemas.openxmlformats.org/officeDocument/2006/relationships/hyperlink" Target="http://www.dli.mn.gov/updates" TargetMode="External"/><Relationship Id="rId31" Type="http://schemas.openxmlformats.org/officeDocument/2006/relationships/hyperlink" Target="http://www.cdc.gov/coronavirus/2019-ncov/if-you-are-sick/steps-when-sick.html" TargetMode="External"/><Relationship Id="rId4" Type="http://schemas.openxmlformats.org/officeDocument/2006/relationships/settings" Target="settings.xml"/><Relationship Id="rId9" Type="http://schemas.openxmlformats.org/officeDocument/2006/relationships/hyperlink" Target="http://www.health.state.mn.us/diseases/coronavirus" TargetMode="External"/><Relationship Id="rId14" Type="http://schemas.openxmlformats.org/officeDocument/2006/relationships/hyperlink" Target="http://www.health.state.mn.us/diseases/coronavirus/businesses.html" TargetMode="External"/><Relationship Id="rId22" Type="http://schemas.openxmlformats.org/officeDocument/2006/relationships/hyperlink" Target="http://www.cdc.gov/coronavirus/2019-ncov/prevent-getting-sick/prevention.html" TargetMode="External"/><Relationship Id="rId27" Type="http://schemas.openxmlformats.org/officeDocument/2006/relationships/hyperlink" Target="http://www.cdc.gov/coronavirus/2019-ncov/community/disinfecting-building-facility.html" TargetMode="External"/><Relationship Id="rId30" Type="http://schemas.openxmlformats.org/officeDocument/2006/relationships/hyperlink" Target="http://www.epa.gov/pesticide-registration/list-n-disinfectants-use-against-sars-cov-2" TargetMode="External"/><Relationship Id="rId35" Type="http://schemas.openxmlformats.org/officeDocument/2006/relationships/hyperlink" Target="https://mn.gov/covid19/for-minnesotans/if-sick/get-tested/index.jsp" TargetMode="External"/><Relationship Id="rId43"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Brie\appdata\local\microsoft\office\MN_DLI_Templates\DLI%20letterhead.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C819B-3456-4F89-9EE0-467F37C4E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DLI letterhead</Template>
  <TotalTime>1743</TotalTime>
  <Pages>9</Pages>
  <Words>3686</Words>
  <Characters>21013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COVID-19 Preparedness Plan template and instructions</vt:lpstr>
    </vt:vector>
  </TitlesOfParts>
  <Manager/>
  <Company/>
  <LinksUpToDate>false</LinksUpToDate>
  <CharactersWithSpaces>24650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Preparedness Plan template and instructions</dc:title>
  <dc:subject/>
  <dc:creator>Minnesota Department of Labor and Industry</dc:creator>
  <cp:keywords/>
  <dc:description/>
  <cp:lastModifiedBy>Kevin Hanslik</cp:lastModifiedBy>
  <cp:revision>15</cp:revision>
  <cp:lastPrinted>2020-07-20T20:15:00Z</cp:lastPrinted>
  <dcterms:created xsi:type="dcterms:W3CDTF">2020-07-16T21:36:00Z</dcterms:created>
  <dcterms:modified xsi:type="dcterms:W3CDTF">2021-01-19T20:03:00Z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vt:lpwstr>
  </property>
</Properties>
</file>